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61EB" w14:textId="6946CAC0" w:rsidR="00D92F9F" w:rsidRPr="00614EFF" w:rsidRDefault="00780FDD" w:rsidP="00614EFF">
      <w:pPr>
        <w:spacing w:after="0" w:line="240" w:lineRule="auto"/>
        <w:jc w:val="center"/>
        <w:rPr>
          <w:rFonts w:ascii="Times New Roman" w:eastAsia="Times New Roman" w:hAnsi="Times New Roman" w:cs="Times New Roman"/>
          <w:b/>
          <w:sz w:val="18"/>
          <w:szCs w:val="18"/>
        </w:rPr>
      </w:pPr>
      <w:r w:rsidRPr="00614EFF">
        <w:rPr>
          <w:rFonts w:ascii="Times New Roman" w:hAnsi="Times New Roman" w:cs="Times New Roman"/>
          <w:noProof/>
          <w:sz w:val="18"/>
          <w:szCs w:val="18"/>
          <w:lang w:val="es-PY"/>
        </w:rPr>
        <w:drawing>
          <wp:anchor distT="0" distB="0" distL="114300" distR="114300" simplePos="0" relativeHeight="251658240" behindDoc="0" locked="0" layoutInCell="1" allowOverlap="1" wp14:anchorId="3438AEA7" wp14:editId="5D7F5053">
            <wp:simplePos x="0" y="0"/>
            <wp:positionH relativeFrom="page">
              <wp:posOffset>14678</wp:posOffset>
            </wp:positionH>
            <wp:positionV relativeFrom="paragraph">
              <wp:posOffset>-899795</wp:posOffset>
            </wp:positionV>
            <wp:extent cx="7548808" cy="777240"/>
            <wp:effectExtent l="0" t="0" r="0" b="3810"/>
            <wp:wrapNone/>
            <wp:docPr id="8834120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9656" cy="780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10E74" w14:textId="61170AEC" w:rsidR="00D74AE8" w:rsidRPr="00614EFF" w:rsidRDefault="0078555C" w:rsidP="00614EFF">
      <w:pPr>
        <w:spacing w:after="0" w:line="240" w:lineRule="auto"/>
        <w:jc w:val="center"/>
        <w:rPr>
          <w:rFonts w:ascii="Times New Roman" w:hAnsi="Times New Roman" w:cs="Times New Roman"/>
          <w:b/>
          <w:bCs/>
          <w:i/>
          <w:iCs/>
        </w:rPr>
      </w:pPr>
      <w:r w:rsidRPr="00614EFF">
        <w:rPr>
          <w:rFonts w:ascii="Times New Roman" w:eastAsia="Cambria" w:hAnsi="Times New Roman" w:cs="Times New Roman"/>
          <w:b/>
          <w:sz w:val="32"/>
          <w:szCs w:val="32"/>
        </w:rPr>
        <w:t>Análisis del impacto de la crisis climática y energética en la sostenibilidad agrícola y competitividad de las exportaciones de flo</w:t>
      </w:r>
      <w:r w:rsidR="00F67FE2" w:rsidRPr="00614EFF">
        <w:rPr>
          <w:rFonts w:ascii="Times New Roman" w:eastAsia="Cambria" w:hAnsi="Times New Roman" w:cs="Times New Roman"/>
          <w:b/>
          <w:sz w:val="32"/>
          <w:szCs w:val="32"/>
        </w:rPr>
        <w:t>res y frutas en Ambato, Ecuador</w:t>
      </w:r>
    </w:p>
    <w:p w14:paraId="5814A6C4" w14:textId="59C513CE" w:rsidR="00D74AE8" w:rsidRPr="00614EFF" w:rsidRDefault="00D74AE8" w:rsidP="00614EFF">
      <w:pPr>
        <w:spacing w:after="0" w:line="240" w:lineRule="auto"/>
        <w:jc w:val="center"/>
        <w:rPr>
          <w:rFonts w:ascii="Times New Roman" w:eastAsia="Times New Roman" w:hAnsi="Times New Roman" w:cs="Times New Roman"/>
          <w:b/>
          <w:i/>
          <w:sz w:val="18"/>
          <w:szCs w:val="18"/>
          <w:lang w:val="es-EC"/>
        </w:rPr>
      </w:pPr>
    </w:p>
    <w:p w14:paraId="7895A9A3" w14:textId="2CCFE757" w:rsidR="00162F5D" w:rsidRPr="00614EFF" w:rsidRDefault="00C30902" w:rsidP="00614EFF">
      <w:pPr>
        <w:spacing w:after="0" w:line="240" w:lineRule="auto"/>
        <w:jc w:val="center"/>
        <w:rPr>
          <w:rFonts w:ascii="Times New Roman" w:eastAsia="Cambria" w:hAnsi="Times New Roman" w:cs="Times New Roman"/>
          <w:bCs/>
          <w:i/>
          <w:iCs/>
          <w:sz w:val="24"/>
          <w:szCs w:val="32"/>
          <w:lang w:val="en-US"/>
        </w:rPr>
      </w:pPr>
      <w:r w:rsidRPr="00614EFF">
        <w:rPr>
          <w:rFonts w:ascii="Times New Roman" w:eastAsia="Cambria" w:hAnsi="Times New Roman" w:cs="Times New Roman"/>
          <w:bCs/>
          <w:i/>
          <w:iCs/>
          <w:sz w:val="24"/>
          <w:szCs w:val="32"/>
          <w:lang w:val="en-US"/>
        </w:rPr>
        <w:t>Impact of Climate and Energy Crises on Agricultural Sustainability and Competitiveness of Flower and Fruit Exports in Ambato, Ecuador</w:t>
      </w:r>
    </w:p>
    <w:p w14:paraId="747E1C1C" w14:textId="77777777" w:rsidR="00D92F9F" w:rsidRPr="00614EFF" w:rsidRDefault="00D92F9F" w:rsidP="00614EFF">
      <w:pPr>
        <w:spacing w:after="0" w:line="240" w:lineRule="auto"/>
        <w:jc w:val="center"/>
        <w:rPr>
          <w:rFonts w:ascii="Times New Roman" w:eastAsia="Times New Roman" w:hAnsi="Times New Roman" w:cs="Times New Roman"/>
          <w:b/>
          <w:i/>
          <w:sz w:val="18"/>
          <w:szCs w:val="18"/>
          <w:lang w:val="en-US"/>
        </w:rPr>
      </w:pPr>
    </w:p>
    <w:p w14:paraId="58B01C55" w14:textId="77777777" w:rsidR="00D74AE8" w:rsidRDefault="00D74AE8" w:rsidP="00614EFF">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Liliam Priscila Pangol Acosta</w:t>
      </w:r>
    </w:p>
    <w:p w14:paraId="6B6407E7" w14:textId="77777777" w:rsidR="00031727" w:rsidRDefault="00031727" w:rsidP="00031727">
      <w:pPr>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FF"/>
          <w:u w:val="single"/>
        </w:rPr>
        <w:t>prisspangol</w:t>
      </w:r>
      <w:r w:rsidRPr="00AA735B">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hotmail.com</w:t>
      </w:r>
    </w:p>
    <w:p w14:paraId="773BC257" w14:textId="77777777" w:rsidR="00D74AE8" w:rsidRDefault="00D74AE8" w:rsidP="00614EFF">
      <w:pPr>
        <w:spacing w:after="0" w:line="240" w:lineRule="auto"/>
        <w:jc w:val="right"/>
        <w:rPr>
          <w:rFonts w:ascii="Times New Roman" w:eastAsia="Times New Roman" w:hAnsi="Times New Roman" w:cs="Times New Roman"/>
        </w:rPr>
      </w:pPr>
      <w:r w:rsidRPr="00306F04">
        <w:rPr>
          <w:rFonts w:ascii="Times New Roman" w:eastAsia="Times New Roman" w:hAnsi="Times New Roman" w:cs="Times New Roman"/>
          <w:color w:val="0000FF"/>
          <w:u w:val="single"/>
        </w:rPr>
        <w:t>https://orcid.org/0009-0002-0383-4257</w:t>
      </w:r>
    </w:p>
    <w:p w14:paraId="4C220240" w14:textId="77777777" w:rsidR="00D74AE8" w:rsidRDefault="00D74AE8" w:rsidP="00614EF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Investigador Independiente</w:t>
      </w:r>
    </w:p>
    <w:p w14:paraId="4FBD4131" w14:textId="590AE2D4" w:rsidR="00D74AE8" w:rsidRDefault="00D74AE8" w:rsidP="00614EF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Ecuador – Ambato</w:t>
      </w:r>
    </w:p>
    <w:p w14:paraId="13AC78B8" w14:textId="77777777" w:rsidR="00614EFF" w:rsidRDefault="00614EFF" w:rsidP="00614EFF">
      <w:pPr>
        <w:spacing w:after="0" w:line="240" w:lineRule="auto"/>
        <w:jc w:val="right"/>
        <w:rPr>
          <w:rFonts w:ascii="Times New Roman" w:eastAsia="Times New Roman" w:hAnsi="Times New Roman" w:cs="Times New Roman"/>
        </w:rPr>
      </w:pPr>
    </w:p>
    <w:p w14:paraId="2D614333" w14:textId="7251CE20" w:rsidR="00544041" w:rsidRDefault="00544041" w:rsidP="00614EFF">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Mauricio Javier Pérez Andrade</w:t>
      </w:r>
    </w:p>
    <w:p w14:paraId="29D0B84F" w14:textId="77777777" w:rsidR="00031727" w:rsidRDefault="00031727" w:rsidP="00031727">
      <w:pPr>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FF"/>
          <w:u w:val="single"/>
        </w:rPr>
        <w:t>mauroperezandrade@hotmail.com</w:t>
      </w:r>
    </w:p>
    <w:p w14:paraId="075BCBDB" w14:textId="5DF9CC6E" w:rsidR="00544041" w:rsidRDefault="00544041" w:rsidP="00614EFF">
      <w:pPr>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FF"/>
          <w:u w:val="single"/>
        </w:rPr>
        <w:t>https://orcid.org/0009-0002-3876-6733</w:t>
      </w:r>
    </w:p>
    <w:p w14:paraId="3BA8F191" w14:textId="77777777" w:rsidR="00544041" w:rsidRDefault="00544041" w:rsidP="00614EF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Investigador Independiente</w:t>
      </w:r>
    </w:p>
    <w:p w14:paraId="5B480CAF" w14:textId="77777777" w:rsidR="00544041" w:rsidRDefault="00544041" w:rsidP="00614EFF">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Ecuador – Ambato</w:t>
      </w:r>
    </w:p>
    <w:p w14:paraId="57E59513" w14:textId="77777777" w:rsidR="00A11DF0" w:rsidRPr="00A11DF0" w:rsidRDefault="00A11DF0" w:rsidP="00A11DF0">
      <w:pPr>
        <w:spacing w:after="0" w:line="240" w:lineRule="auto"/>
        <w:jc w:val="right"/>
        <w:rPr>
          <w:rFonts w:ascii="Times New Roman" w:eastAsia="Times New Roman" w:hAnsi="Times New Roman" w:cs="Times New Roman"/>
          <w:i/>
        </w:rPr>
      </w:pPr>
    </w:p>
    <w:p w14:paraId="1D94D1DF" w14:textId="77777777" w:rsidR="00A11DF0" w:rsidRPr="00A11DF0" w:rsidRDefault="00A11DF0" w:rsidP="00A11DF0">
      <w:pPr>
        <w:spacing w:after="0" w:line="240" w:lineRule="auto"/>
        <w:jc w:val="right"/>
        <w:rPr>
          <w:rFonts w:ascii="Times New Roman" w:eastAsia="Times New Roman" w:hAnsi="Times New Roman" w:cs="Times New Roman"/>
          <w:bCs/>
          <w:i/>
          <w:lang w:val="es-PE"/>
        </w:rPr>
      </w:pPr>
      <w:r w:rsidRPr="00A11DF0">
        <w:rPr>
          <w:rFonts w:ascii="Times New Roman" w:eastAsia="Times New Roman" w:hAnsi="Times New Roman" w:cs="Times New Roman"/>
          <w:i/>
          <w:lang w:val="es-PE"/>
        </w:rPr>
        <w:t xml:space="preserve">Artículo recibido: </w:t>
      </w:r>
      <w:r w:rsidRPr="00A11DF0">
        <w:rPr>
          <w:rFonts w:ascii="Times New Roman" w:eastAsia="Times New Roman" w:hAnsi="Times New Roman" w:cs="Times New Roman"/>
          <w:bCs/>
          <w:i/>
          <w:lang w:val="es-PE"/>
        </w:rPr>
        <w:t>20 noviembre 2024</w:t>
      </w:r>
      <w:r w:rsidRPr="00A11DF0">
        <w:rPr>
          <w:rFonts w:ascii="Times New Roman" w:eastAsia="Times New Roman" w:hAnsi="Times New Roman" w:cs="Times New Roman"/>
          <w:bCs/>
          <w:i/>
          <w:lang w:val="es-PE"/>
        </w:rPr>
        <w:tab/>
      </w:r>
      <w:r w:rsidRPr="00A11DF0">
        <w:rPr>
          <w:rFonts w:ascii="Times New Roman" w:eastAsia="Times New Roman" w:hAnsi="Times New Roman" w:cs="Times New Roman"/>
          <w:i/>
          <w:lang w:val="es-PE"/>
        </w:rPr>
        <w:t xml:space="preserve">-   Aceptado para publicación: </w:t>
      </w:r>
      <w:r w:rsidRPr="00A11DF0">
        <w:rPr>
          <w:rFonts w:ascii="Times New Roman" w:eastAsia="Times New Roman" w:hAnsi="Times New Roman" w:cs="Times New Roman"/>
          <w:bCs/>
          <w:i/>
          <w:lang w:val="es-PE"/>
        </w:rPr>
        <w:t>26 diciembre 2024</w:t>
      </w:r>
    </w:p>
    <w:p w14:paraId="714414ED" w14:textId="77777777" w:rsidR="00A11DF0" w:rsidRPr="00A11DF0" w:rsidRDefault="00A11DF0" w:rsidP="00A11DF0">
      <w:pPr>
        <w:spacing w:after="0" w:line="240" w:lineRule="auto"/>
        <w:jc w:val="right"/>
        <w:rPr>
          <w:rFonts w:ascii="Times New Roman" w:eastAsia="Times New Roman" w:hAnsi="Times New Roman" w:cs="Times New Roman"/>
          <w:i/>
          <w:lang w:val="es-PE"/>
        </w:rPr>
      </w:pPr>
      <w:r w:rsidRPr="00A11DF0">
        <w:rPr>
          <w:rFonts w:ascii="Times New Roman" w:eastAsia="Times New Roman" w:hAnsi="Times New Roman" w:cs="Times New Roman"/>
          <w:i/>
          <w:lang w:val="es-PE"/>
        </w:rPr>
        <w:t>Conflictos de intereses: Ninguno que declarar</w:t>
      </w:r>
    </w:p>
    <w:p w14:paraId="5BE3BBC9" w14:textId="77777777" w:rsidR="00A11DF0" w:rsidRPr="00A11DF0" w:rsidRDefault="00A11DF0" w:rsidP="00A11DF0">
      <w:pPr>
        <w:spacing w:after="0" w:line="240" w:lineRule="auto"/>
        <w:jc w:val="right"/>
        <w:rPr>
          <w:rFonts w:ascii="Times New Roman" w:eastAsia="Times New Roman" w:hAnsi="Times New Roman" w:cs="Times New Roman"/>
          <w:i/>
          <w:lang w:val="es-PE"/>
        </w:rPr>
      </w:pPr>
    </w:p>
    <w:p w14:paraId="053D8EDC" w14:textId="77777777" w:rsidR="00D92F9F" w:rsidRDefault="0063177A" w:rsidP="00614EF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RESUMEN</w:t>
      </w:r>
    </w:p>
    <w:p w14:paraId="678012D1" w14:textId="77777777" w:rsidR="00C30902" w:rsidRDefault="00C30902" w:rsidP="00614EFF">
      <w:pPr>
        <w:spacing w:after="0" w:line="360" w:lineRule="auto"/>
        <w:jc w:val="both"/>
        <w:rPr>
          <w:rFonts w:ascii="Times New Roman" w:eastAsia="Times New Roman" w:hAnsi="Times New Roman" w:cs="Times New Roman"/>
          <w:lang w:val="es-EC"/>
        </w:rPr>
      </w:pPr>
      <w:bookmarkStart w:id="0" w:name="_gjdgxs" w:colFirst="0" w:colLast="0"/>
      <w:bookmarkEnd w:id="0"/>
      <w:r w:rsidRPr="00C30902">
        <w:rPr>
          <w:rFonts w:ascii="Times New Roman" w:eastAsia="Times New Roman" w:hAnsi="Times New Roman" w:cs="Times New Roman"/>
          <w:lang w:val="es-EC"/>
        </w:rPr>
        <w:t>El presente estudio analiza los impactos de las crisis climática y energética en la sostenibilidad agrícola y la competitividad de las exportaciones de flores y frutas en Ambato, Ecuador. Los hallazgos revelan que la interacción de eventos climáticos extremos y apagones energéticos ha reducido significativamente la productividad y calidad de estos productos, afectando su posición en mercados internacionales. A pesar de las iniciativas locales como el riego tecnificado y el uso de compostaje, las barreras económicas, tecnológicas y de infraestructura limitan la adopción de prácticas sostenibles. El estudio destaca la necesidad de políticas públicas integrales que promuevan energías renovables, financiamiento adaptado y capacitación técnica. Además, subraya el potencial de la innovación tecnológica y la agroecología para mitigar los efectos de estas crisis y garantizar la resiliencia del sector agrícola a largo plazo.</w:t>
      </w:r>
    </w:p>
    <w:p w14:paraId="433D54A8" w14:textId="77777777" w:rsidR="00614EFF" w:rsidRPr="00C30902" w:rsidRDefault="00614EFF" w:rsidP="00614EFF">
      <w:pPr>
        <w:spacing w:after="0" w:line="360" w:lineRule="auto"/>
        <w:jc w:val="both"/>
        <w:rPr>
          <w:rFonts w:ascii="Times New Roman" w:eastAsia="Times New Roman" w:hAnsi="Times New Roman" w:cs="Times New Roman"/>
          <w:lang w:val="es-EC"/>
        </w:rPr>
      </w:pPr>
    </w:p>
    <w:p w14:paraId="375EBD2F" w14:textId="5BB2AD8B" w:rsidR="00C30902" w:rsidRDefault="00C30902" w:rsidP="00614EFF">
      <w:pPr>
        <w:spacing w:after="0" w:line="360" w:lineRule="auto"/>
        <w:ind w:firstLine="720"/>
        <w:jc w:val="both"/>
        <w:rPr>
          <w:rFonts w:ascii="Times New Roman" w:eastAsia="Times New Roman" w:hAnsi="Times New Roman" w:cs="Times New Roman"/>
          <w:lang w:val="es-EC"/>
        </w:rPr>
      </w:pPr>
      <w:r w:rsidRPr="00614EFF">
        <w:rPr>
          <w:rFonts w:ascii="Times New Roman" w:eastAsia="Times New Roman" w:hAnsi="Times New Roman" w:cs="Times New Roman"/>
          <w:i/>
          <w:lang w:val="es-EC"/>
        </w:rPr>
        <w:t>Palabras clave:</w:t>
      </w:r>
      <w:r w:rsidRPr="00C30902">
        <w:rPr>
          <w:rFonts w:ascii="Times New Roman" w:eastAsia="Times New Roman" w:hAnsi="Times New Roman" w:cs="Times New Roman"/>
          <w:lang w:val="es-EC"/>
        </w:rPr>
        <w:t xml:space="preserve"> sostenibilidad agrícola, competitividad, crisis climática, crisis energética, exportaciones, Ambato</w:t>
      </w:r>
    </w:p>
    <w:p w14:paraId="5D15A746" w14:textId="77777777" w:rsidR="00614EFF" w:rsidRPr="00C30902" w:rsidRDefault="00614EFF" w:rsidP="00614EFF">
      <w:pPr>
        <w:spacing w:after="0" w:line="360" w:lineRule="auto"/>
        <w:jc w:val="both"/>
        <w:rPr>
          <w:rFonts w:ascii="Times New Roman" w:eastAsia="Times New Roman" w:hAnsi="Times New Roman" w:cs="Times New Roman"/>
          <w:lang w:val="es-EC"/>
        </w:rPr>
      </w:pPr>
    </w:p>
    <w:p w14:paraId="2E4E8C44" w14:textId="5DCEE6B8" w:rsidR="00D74AE8" w:rsidRPr="00D74AE8" w:rsidRDefault="00614EFF" w:rsidP="00614EFF">
      <w:pPr>
        <w:spacing w:line="360" w:lineRule="auto"/>
        <w:jc w:val="center"/>
        <w:rPr>
          <w:rFonts w:ascii="Times New Roman" w:eastAsia="Times New Roman" w:hAnsi="Times New Roman" w:cs="Times New Roman"/>
          <w:b/>
          <w:lang w:val="en-US"/>
        </w:rPr>
      </w:pPr>
      <w:r w:rsidRPr="00D74AE8">
        <w:rPr>
          <w:rFonts w:ascii="Times New Roman" w:eastAsia="Times New Roman" w:hAnsi="Times New Roman" w:cs="Times New Roman"/>
          <w:b/>
          <w:lang w:val="en-US"/>
        </w:rPr>
        <w:t>ABSTRACT</w:t>
      </w:r>
    </w:p>
    <w:p w14:paraId="5CBBA634" w14:textId="511C8F9D" w:rsidR="00C30902" w:rsidRPr="00C30902" w:rsidRDefault="00C30902" w:rsidP="00614EFF">
      <w:pPr>
        <w:spacing w:after="0" w:line="360" w:lineRule="auto"/>
        <w:jc w:val="both"/>
        <w:rPr>
          <w:rFonts w:ascii="Times New Roman" w:eastAsia="Times New Roman" w:hAnsi="Times New Roman" w:cs="Times New Roman"/>
          <w:iCs/>
          <w:lang w:val="en-US"/>
        </w:rPr>
      </w:pPr>
      <w:r w:rsidRPr="00C30902">
        <w:rPr>
          <w:rFonts w:ascii="Times New Roman" w:eastAsia="Times New Roman" w:hAnsi="Times New Roman" w:cs="Times New Roman"/>
          <w:iCs/>
          <w:lang w:val="en-US"/>
        </w:rPr>
        <w:t xml:space="preserve">This study examines the impacts of climate and energy crises on agricultural sustainability and the competitiveness of flower and fruit exports in Ambato, Ecuador. Findings reveal that the interplay of extreme weather events and power outages has significantly reduced the productivity and quality of these products, affecting their position in international markets. Despite local </w:t>
      </w:r>
      <w:r w:rsidRPr="00C30902">
        <w:rPr>
          <w:rFonts w:ascii="Times New Roman" w:eastAsia="Times New Roman" w:hAnsi="Times New Roman" w:cs="Times New Roman"/>
          <w:iCs/>
          <w:lang w:val="en-US"/>
        </w:rPr>
        <w:lastRenderedPageBreak/>
        <w:t>initiatives such as drip irrigation and composting, economic, technological, and infrastructural barriers limit the adoption of sustainable practices. The study highlights the need for comprehensive public policies promoting renewable energy, tailored financing, and technical training. Furthermore, it emphasizes the potential of technological innovation and agroecology to mitigate the effects of these crises and ensure the long-term resilience of the agricultural sector.</w:t>
      </w:r>
    </w:p>
    <w:p w14:paraId="17E8DEA9" w14:textId="77777777" w:rsidR="00614EFF" w:rsidRDefault="00614EFF" w:rsidP="00614EFF">
      <w:pPr>
        <w:spacing w:after="0" w:line="360" w:lineRule="auto"/>
        <w:jc w:val="both"/>
        <w:rPr>
          <w:rFonts w:ascii="Times New Roman" w:eastAsia="Times New Roman" w:hAnsi="Times New Roman" w:cs="Times New Roman"/>
          <w:b/>
          <w:bCs/>
          <w:iCs/>
          <w:lang w:val="en-US"/>
        </w:rPr>
      </w:pPr>
    </w:p>
    <w:p w14:paraId="25E3FB93" w14:textId="70B89784" w:rsidR="00C30902" w:rsidRPr="00C30902" w:rsidRDefault="00C30902" w:rsidP="00614EFF">
      <w:pPr>
        <w:spacing w:after="0" w:line="360" w:lineRule="auto"/>
        <w:ind w:firstLine="720"/>
        <w:jc w:val="both"/>
        <w:rPr>
          <w:rFonts w:ascii="Times New Roman" w:eastAsia="Times New Roman" w:hAnsi="Times New Roman" w:cs="Times New Roman"/>
          <w:iCs/>
          <w:lang w:val="en-US"/>
        </w:rPr>
      </w:pPr>
      <w:r w:rsidRPr="00614EFF">
        <w:rPr>
          <w:rFonts w:ascii="Times New Roman" w:eastAsia="Times New Roman" w:hAnsi="Times New Roman" w:cs="Times New Roman"/>
          <w:i/>
          <w:lang w:val="en-US"/>
        </w:rPr>
        <w:t>Keywords:</w:t>
      </w:r>
      <w:r w:rsidRPr="00C30902">
        <w:rPr>
          <w:rFonts w:ascii="Times New Roman" w:eastAsia="Times New Roman" w:hAnsi="Times New Roman" w:cs="Times New Roman"/>
          <w:iCs/>
          <w:lang w:val="en-US"/>
        </w:rPr>
        <w:t xml:space="preserve"> agricultural sustainability, competitiveness, climate crisis, energy crisis, exports, Ambato</w:t>
      </w:r>
    </w:p>
    <w:p w14:paraId="104316AD" w14:textId="4EDFAE9B" w:rsidR="00D74AE8" w:rsidRPr="00D74AE8" w:rsidRDefault="00D74AE8" w:rsidP="00614EFF">
      <w:pPr>
        <w:spacing w:after="0" w:line="360" w:lineRule="auto"/>
        <w:jc w:val="both"/>
        <w:rPr>
          <w:rFonts w:ascii="Times New Roman" w:eastAsia="Times New Roman" w:hAnsi="Times New Roman" w:cs="Times New Roman"/>
          <w:i/>
          <w:iCs/>
          <w:lang w:val="en-US"/>
        </w:rPr>
      </w:pPr>
    </w:p>
    <w:p w14:paraId="41D2A827" w14:textId="332E1D44" w:rsidR="00D92F9F" w:rsidRPr="00D74AE8" w:rsidRDefault="00D92F9F" w:rsidP="00614EFF">
      <w:pPr>
        <w:spacing w:after="0" w:line="360" w:lineRule="auto"/>
        <w:jc w:val="center"/>
        <w:rPr>
          <w:rFonts w:ascii="Times New Roman" w:eastAsia="Times New Roman" w:hAnsi="Times New Roman" w:cs="Times New Roman"/>
          <w:lang w:val="en-US"/>
        </w:rPr>
      </w:pPr>
    </w:p>
    <w:p w14:paraId="3B53EE8C" w14:textId="77777777" w:rsidR="00614EFF" w:rsidRDefault="00614EFF" w:rsidP="00614EFF">
      <w:pPr>
        <w:spacing w:after="0" w:line="240" w:lineRule="auto"/>
        <w:rPr>
          <w:rFonts w:ascii="Times New Roman" w:hAnsi="Times New Roman" w:cs="Times New Roman"/>
          <w:sz w:val="18"/>
          <w:szCs w:val="18"/>
        </w:rPr>
      </w:pPr>
    </w:p>
    <w:p w14:paraId="1DF33725" w14:textId="77777777" w:rsidR="00614EFF" w:rsidRDefault="00614EFF" w:rsidP="00614EFF">
      <w:pPr>
        <w:spacing w:after="0" w:line="240" w:lineRule="auto"/>
        <w:rPr>
          <w:rFonts w:ascii="Times New Roman" w:hAnsi="Times New Roman" w:cs="Times New Roman"/>
          <w:sz w:val="18"/>
          <w:szCs w:val="18"/>
        </w:rPr>
      </w:pPr>
    </w:p>
    <w:p w14:paraId="16974875" w14:textId="77777777" w:rsidR="00614EFF" w:rsidRDefault="00614EFF" w:rsidP="00614EFF">
      <w:pPr>
        <w:spacing w:after="0" w:line="240" w:lineRule="auto"/>
        <w:rPr>
          <w:rFonts w:ascii="Times New Roman" w:hAnsi="Times New Roman" w:cs="Times New Roman"/>
          <w:sz w:val="18"/>
          <w:szCs w:val="18"/>
        </w:rPr>
      </w:pPr>
    </w:p>
    <w:p w14:paraId="44C364F4" w14:textId="77777777" w:rsidR="00614EFF" w:rsidRDefault="00614EFF" w:rsidP="00614EFF">
      <w:pPr>
        <w:spacing w:after="0" w:line="240" w:lineRule="auto"/>
        <w:rPr>
          <w:rFonts w:ascii="Times New Roman" w:hAnsi="Times New Roman" w:cs="Times New Roman"/>
          <w:sz w:val="18"/>
          <w:szCs w:val="18"/>
        </w:rPr>
      </w:pPr>
    </w:p>
    <w:p w14:paraId="1704C42D" w14:textId="77777777" w:rsidR="00614EFF" w:rsidRDefault="00614EFF" w:rsidP="00614EFF">
      <w:pPr>
        <w:spacing w:after="0" w:line="240" w:lineRule="auto"/>
        <w:rPr>
          <w:rFonts w:ascii="Times New Roman" w:hAnsi="Times New Roman" w:cs="Times New Roman"/>
          <w:sz w:val="18"/>
          <w:szCs w:val="18"/>
        </w:rPr>
      </w:pPr>
    </w:p>
    <w:p w14:paraId="41015FD4" w14:textId="77777777" w:rsidR="00614EFF" w:rsidRDefault="00614EFF" w:rsidP="00614EFF">
      <w:pPr>
        <w:spacing w:after="0" w:line="240" w:lineRule="auto"/>
        <w:rPr>
          <w:rFonts w:ascii="Times New Roman" w:hAnsi="Times New Roman" w:cs="Times New Roman"/>
          <w:sz w:val="18"/>
          <w:szCs w:val="18"/>
        </w:rPr>
      </w:pPr>
    </w:p>
    <w:p w14:paraId="0835DE6C" w14:textId="77777777" w:rsidR="00614EFF" w:rsidRDefault="00614EFF" w:rsidP="00614EFF">
      <w:pPr>
        <w:spacing w:after="0" w:line="240" w:lineRule="auto"/>
        <w:rPr>
          <w:rFonts w:ascii="Times New Roman" w:hAnsi="Times New Roman" w:cs="Times New Roman"/>
          <w:sz w:val="18"/>
          <w:szCs w:val="18"/>
        </w:rPr>
      </w:pPr>
    </w:p>
    <w:p w14:paraId="1A2C5FB8" w14:textId="77777777" w:rsidR="00614EFF" w:rsidRDefault="00614EFF" w:rsidP="00614EFF">
      <w:pPr>
        <w:spacing w:after="0" w:line="240" w:lineRule="auto"/>
        <w:rPr>
          <w:rFonts w:ascii="Times New Roman" w:hAnsi="Times New Roman" w:cs="Times New Roman"/>
          <w:sz w:val="18"/>
          <w:szCs w:val="18"/>
        </w:rPr>
      </w:pPr>
    </w:p>
    <w:p w14:paraId="2517C971" w14:textId="77777777" w:rsidR="00614EFF" w:rsidRDefault="00614EFF" w:rsidP="00614EFF">
      <w:pPr>
        <w:spacing w:after="0" w:line="240" w:lineRule="auto"/>
        <w:rPr>
          <w:rFonts w:ascii="Times New Roman" w:hAnsi="Times New Roman" w:cs="Times New Roman"/>
          <w:sz w:val="18"/>
          <w:szCs w:val="18"/>
        </w:rPr>
      </w:pPr>
    </w:p>
    <w:p w14:paraId="05FEFE4C" w14:textId="77777777" w:rsidR="00614EFF" w:rsidRDefault="00614EFF" w:rsidP="00614EFF">
      <w:pPr>
        <w:spacing w:after="0" w:line="240" w:lineRule="auto"/>
        <w:rPr>
          <w:rFonts w:ascii="Times New Roman" w:hAnsi="Times New Roman" w:cs="Times New Roman"/>
          <w:sz w:val="18"/>
          <w:szCs w:val="18"/>
        </w:rPr>
      </w:pPr>
    </w:p>
    <w:p w14:paraId="00A51345" w14:textId="77777777" w:rsidR="00614EFF" w:rsidRDefault="00614EFF" w:rsidP="00614EFF">
      <w:pPr>
        <w:spacing w:after="0" w:line="240" w:lineRule="auto"/>
        <w:rPr>
          <w:rFonts w:ascii="Times New Roman" w:hAnsi="Times New Roman" w:cs="Times New Roman"/>
          <w:sz w:val="18"/>
          <w:szCs w:val="18"/>
        </w:rPr>
      </w:pPr>
    </w:p>
    <w:p w14:paraId="6AE73B72" w14:textId="77777777" w:rsidR="00614EFF" w:rsidRDefault="00614EFF" w:rsidP="00614EFF">
      <w:pPr>
        <w:spacing w:after="0" w:line="240" w:lineRule="auto"/>
        <w:rPr>
          <w:rFonts w:ascii="Times New Roman" w:hAnsi="Times New Roman" w:cs="Times New Roman"/>
          <w:sz w:val="18"/>
          <w:szCs w:val="18"/>
        </w:rPr>
      </w:pPr>
    </w:p>
    <w:p w14:paraId="127B4AB4" w14:textId="77777777" w:rsidR="00614EFF" w:rsidRDefault="00614EFF" w:rsidP="00614EFF">
      <w:pPr>
        <w:spacing w:after="0" w:line="240" w:lineRule="auto"/>
        <w:rPr>
          <w:rFonts w:ascii="Times New Roman" w:hAnsi="Times New Roman" w:cs="Times New Roman"/>
          <w:sz w:val="18"/>
          <w:szCs w:val="18"/>
        </w:rPr>
      </w:pPr>
    </w:p>
    <w:p w14:paraId="1D0FAF7C" w14:textId="77777777" w:rsidR="00614EFF" w:rsidRDefault="00614EFF" w:rsidP="00614EFF">
      <w:pPr>
        <w:spacing w:after="0" w:line="240" w:lineRule="auto"/>
        <w:rPr>
          <w:rFonts w:ascii="Times New Roman" w:hAnsi="Times New Roman" w:cs="Times New Roman"/>
          <w:sz w:val="18"/>
          <w:szCs w:val="18"/>
        </w:rPr>
      </w:pPr>
    </w:p>
    <w:p w14:paraId="10E25328" w14:textId="77777777" w:rsidR="00614EFF" w:rsidRDefault="00614EFF" w:rsidP="00614EFF">
      <w:pPr>
        <w:spacing w:after="0" w:line="240" w:lineRule="auto"/>
        <w:rPr>
          <w:rFonts w:ascii="Times New Roman" w:hAnsi="Times New Roman" w:cs="Times New Roman"/>
          <w:sz w:val="18"/>
          <w:szCs w:val="18"/>
        </w:rPr>
      </w:pPr>
    </w:p>
    <w:p w14:paraId="7E2F6888" w14:textId="77777777" w:rsidR="00614EFF" w:rsidRDefault="00614EFF" w:rsidP="00614EFF">
      <w:pPr>
        <w:spacing w:after="0" w:line="240" w:lineRule="auto"/>
        <w:rPr>
          <w:rFonts w:ascii="Times New Roman" w:hAnsi="Times New Roman" w:cs="Times New Roman"/>
          <w:sz w:val="18"/>
          <w:szCs w:val="18"/>
        </w:rPr>
      </w:pPr>
    </w:p>
    <w:p w14:paraId="157759C0" w14:textId="77777777" w:rsidR="00614EFF" w:rsidRDefault="00614EFF" w:rsidP="00614EFF">
      <w:pPr>
        <w:spacing w:after="0" w:line="240" w:lineRule="auto"/>
        <w:rPr>
          <w:rFonts w:ascii="Times New Roman" w:hAnsi="Times New Roman" w:cs="Times New Roman"/>
          <w:sz w:val="18"/>
          <w:szCs w:val="18"/>
        </w:rPr>
      </w:pPr>
    </w:p>
    <w:p w14:paraId="002191C3" w14:textId="77777777" w:rsidR="00614EFF" w:rsidRDefault="00614EFF" w:rsidP="00614EFF">
      <w:pPr>
        <w:spacing w:after="0" w:line="240" w:lineRule="auto"/>
        <w:rPr>
          <w:rFonts w:ascii="Times New Roman" w:hAnsi="Times New Roman" w:cs="Times New Roman"/>
          <w:sz w:val="18"/>
          <w:szCs w:val="18"/>
        </w:rPr>
      </w:pPr>
    </w:p>
    <w:p w14:paraId="44D77DAF" w14:textId="77777777" w:rsidR="00614EFF" w:rsidRDefault="00614EFF" w:rsidP="00614EFF">
      <w:pPr>
        <w:spacing w:after="0" w:line="240" w:lineRule="auto"/>
        <w:rPr>
          <w:rFonts w:ascii="Times New Roman" w:hAnsi="Times New Roman" w:cs="Times New Roman"/>
          <w:sz w:val="18"/>
          <w:szCs w:val="18"/>
        </w:rPr>
      </w:pPr>
    </w:p>
    <w:p w14:paraId="2CE57CD2" w14:textId="77777777" w:rsidR="00614EFF" w:rsidRDefault="00614EFF" w:rsidP="00614EFF">
      <w:pPr>
        <w:spacing w:after="0" w:line="240" w:lineRule="auto"/>
        <w:rPr>
          <w:rFonts w:ascii="Times New Roman" w:hAnsi="Times New Roman" w:cs="Times New Roman"/>
          <w:sz w:val="18"/>
          <w:szCs w:val="18"/>
        </w:rPr>
      </w:pPr>
    </w:p>
    <w:p w14:paraId="3A719EF1" w14:textId="77777777" w:rsidR="00614EFF" w:rsidRDefault="00614EFF" w:rsidP="00614EFF">
      <w:pPr>
        <w:spacing w:after="0" w:line="240" w:lineRule="auto"/>
        <w:rPr>
          <w:rFonts w:ascii="Times New Roman" w:hAnsi="Times New Roman" w:cs="Times New Roman"/>
          <w:sz w:val="18"/>
          <w:szCs w:val="18"/>
        </w:rPr>
      </w:pPr>
    </w:p>
    <w:p w14:paraId="68DA8672" w14:textId="77777777" w:rsidR="00614EFF" w:rsidRDefault="00614EFF" w:rsidP="00614EFF">
      <w:pPr>
        <w:spacing w:after="0" w:line="240" w:lineRule="auto"/>
        <w:rPr>
          <w:rFonts w:ascii="Times New Roman" w:hAnsi="Times New Roman" w:cs="Times New Roman"/>
          <w:sz w:val="18"/>
          <w:szCs w:val="18"/>
        </w:rPr>
      </w:pPr>
    </w:p>
    <w:p w14:paraId="0A504883" w14:textId="77777777" w:rsidR="00614EFF" w:rsidRDefault="00614EFF" w:rsidP="00614EFF">
      <w:pPr>
        <w:spacing w:after="0" w:line="240" w:lineRule="auto"/>
        <w:rPr>
          <w:rFonts w:ascii="Times New Roman" w:hAnsi="Times New Roman" w:cs="Times New Roman"/>
          <w:sz w:val="18"/>
          <w:szCs w:val="18"/>
        </w:rPr>
      </w:pPr>
    </w:p>
    <w:p w14:paraId="57F04E9B" w14:textId="77777777" w:rsidR="00614EFF" w:rsidRDefault="00614EFF" w:rsidP="00614EFF">
      <w:pPr>
        <w:spacing w:after="0" w:line="240" w:lineRule="auto"/>
        <w:rPr>
          <w:rFonts w:ascii="Times New Roman" w:hAnsi="Times New Roman" w:cs="Times New Roman"/>
          <w:sz w:val="18"/>
          <w:szCs w:val="18"/>
        </w:rPr>
      </w:pPr>
    </w:p>
    <w:p w14:paraId="7BE728C3" w14:textId="77777777" w:rsidR="00614EFF" w:rsidRDefault="00614EFF" w:rsidP="00614EFF">
      <w:pPr>
        <w:spacing w:after="0" w:line="240" w:lineRule="auto"/>
        <w:rPr>
          <w:rFonts w:ascii="Times New Roman" w:hAnsi="Times New Roman" w:cs="Times New Roman"/>
          <w:sz w:val="18"/>
          <w:szCs w:val="18"/>
        </w:rPr>
      </w:pPr>
    </w:p>
    <w:p w14:paraId="07B08B6F" w14:textId="77777777" w:rsidR="00614EFF" w:rsidRDefault="00614EFF" w:rsidP="00614EFF">
      <w:pPr>
        <w:spacing w:after="0" w:line="240" w:lineRule="auto"/>
        <w:rPr>
          <w:rFonts w:ascii="Times New Roman" w:hAnsi="Times New Roman" w:cs="Times New Roman"/>
          <w:sz w:val="18"/>
          <w:szCs w:val="18"/>
        </w:rPr>
      </w:pPr>
    </w:p>
    <w:p w14:paraId="6731712C" w14:textId="77777777" w:rsidR="00614EFF" w:rsidRDefault="00614EFF" w:rsidP="00614EFF">
      <w:pPr>
        <w:spacing w:after="0" w:line="240" w:lineRule="auto"/>
        <w:rPr>
          <w:rFonts w:ascii="Times New Roman" w:hAnsi="Times New Roman" w:cs="Times New Roman"/>
          <w:sz w:val="18"/>
          <w:szCs w:val="18"/>
        </w:rPr>
      </w:pPr>
    </w:p>
    <w:p w14:paraId="2E93B906" w14:textId="77777777" w:rsidR="00614EFF" w:rsidRDefault="00614EFF" w:rsidP="00614EFF">
      <w:pPr>
        <w:spacing w:after="0" w:line="240" w:lineRule="auto"/>
        <w:rPr>
          <w:rFonts w:ascii="Times New Roman" w:hAnsi="Times New Roman" w:cs="Times New Roman"/>
          <w:sz w:val="18"/>
          <w:szCs w:val="18"/>
        </w:rPr>
      </w:pPr>
    </w:p>
    <w:p w14:paraId="22850DD6" w14:textId="77777777" w:rsidR="00614EFF" w:rsidRDefault="00614EFF" w:rsidP="00614EFF">
      <w:pPr>
        <w:spacing w:after="0" w:line="240" w:lineRule="auto"/>
        <w:rPr>
          <w:rFonts w:ascii="Times New Roman" w:hAnsi="Times New Roman" w:cs="Times New Roman"/>
          <w:sz w:val="18"/>
          <w:szCs w:val="18"/>
        </w:rPr>
      </w:pPr>
    </w:p>
    <w:p w14:paraId="285EF3BE" w14:textId="77777777" w:rsidR="00614EFF" w:rsidRDefault="00614EFF" w:rsidP="00614EFF">
      <w:pPr>
        <w:spacing w:after="0" w:line="240" w:lineRule="auto"/>
        <w:rPr>
          <w:rFonts w:ascii="Times New Roman" w:hAnsi="Times New Roman" w:cs="Times New Roman"/>
          <w:sz w:val="18"/>
          <w:szCs w:val="18"/>
        </w:rPr>
      </w:pPr>
    </w:p>
    <w:p w14:paraId="2F377FAC" w14:textId="77777777" w:rsidR="00614EFF" w:rsidRDefault="00614EFF" w:rsidP="00614EFF">
      <w:pPr>
        <w:spacing w:after="0" w:line="240" w:lineRule="auto"/>
        <w:rPr>
          <w:rFonts w:ascii="Times New Roman" w:hAnsi="Times New Roman" w:cs="Times New Roman"/>
          <w:sz w:val="18"/>
          <w:szCs w:val="18"/>
        </w:rPr>
      </w:pPr>
    </w:p>
    <w:p w14:paraId="7ED2A8DB" w14:textId="77777777" w:rsidR="00614EFF" w:rsidRDefault="00614EFF" w:rsidP="00614EFF">
      <w:pPr>
        <w:spacing w:after="0" w:line="240" w:lineRule="auto"/>
        <w:rPr>
          <w:rFonts w:ascii="Times New Roman" w:hAnsi="Times New Roman" w:cs="Times New Roman"/>
          <w:sz w:val="18"/>
          <w:szCs w:val="18"/>
        </w:rPr>
      </w:pPr>
    </w:p>
    <w:p w14:paraId="3B0ECAE5" w14:textId="77777777" w:rsidR="00614EFF" w:rsidRDefault="00614EFF" w:rsidP="00614EFF">
      <w:pPr>
        <w:spacing w:after="0" w:line="240" w:lineRule="auto"/>
        <w:rPr>
          <w:rFonts w:ascii="Times New Roman" w:hAnsi="Times New Roman" w:cs="Times New Roman"/>
          <w:sz w:val="18"/>
          <w:szCs w:val="18"/>
        </w:rPr>
      </w:pPr>
    </w:p>
    <w:p w14:paraId="7B3A3E9C" w14:textId="77777777" w:rsidR="00614EFF" w:rsidRDefault="00614EFF" w:rsidP="00614EFF">
      <w:pPr>
        <w:spacing w:after="0" w:line="240" w:lineRule="auto"/>
        <w:rPr>
          <w:rFonts w:ascii="Times New Roman" w:hAnsi="Times New Roman" w:cs="Times New Roman"/>
          <w:sz w:val="18"/>
          <w:szCs w:val="18"/>
        </w:rPr>
      </w:pPr>
    </w:p>
    <w:p w14:paraId="5F45BB35" w14:textId="77777777" w:rsidR="00614EFF" w:rsidRDefault="00614EFF" w:rsidP="00614EFF">
      <w:pPr>
        <w:spacing w:after="0" w:line="240" w:lineRule="auto"/>
        <w:rPr>
          <w:rFonts w:ascii="Times New Roman" w:hAnsi="Times New Roman" w:cs="Times New Roman"/>
          <w:sz w:val="18"/>
          <w:szCs w:val="18"/>
        </w:rPr>
      </w:pPr>
    </w:p>
    <w:p w14:paraId="58B6B80D" w14:textId="77777777" w:rsidR="00614EFF" w:rsidRDefault="00614EFF" w:rsidP="00614EFF">
      <w:pPr>
        <w:spacing w:after="0" w:line="240" w:lineRule="auto"/>
        <w:rPr>
          <w:rFonts w:ascii="Times New Roman" w:hAnsi="Times New Roman" w:cs="Times New Roman"/>
          <w:sz w:val="18"/>
          <w:szCs w:val="18"/>
        </w:rPr>
      </w:pPr>
    </w:p>
    <w:p w14:paraId="75F6A70B" w14:textId="77777777" w:rsidR="00614EFF" w:rsidRDefault="00614EFF" w:rsidP="00614EFF">
      <w:pPr>
        <w:spacing w:after="0" w:line="240" w:lineRule="auto"/>
        <w:rPr>
          <w:rFonts w:ascii="Times New Roman" w:hAnsi="Times New Roman" w:cs="Times New Roman"/>
          <w:sz w:val="18"/>
          <w:szCs w:val="18"/>
        </w:rPr>
      </w:pPr>
    </w:p>
    <w:p w14:paraId="6C132DE0" w14:textId="77777777" w:rsidR="00614EFF" w:rsidRDefault="00614EFF" w:rsidP="00614EFF">
      <w:pPr>
        <w:spacing w:after="0" w:line="240" w:lineRule="auto"/>
        <w:rPr>
          <w:rFonts w:ascii="Times New Roman" w:hAnsi="Times New Roman" w:cs="Times New Roman"/>
          <w:sz w:val="18"/>
          <w:szCs w:val="18"/>
        </w:rPr>
      </w:pPr>
    </w:p>
    <w:p w14:paraId="7ABB62DB" w14:textId="77777777" w:rsidR="00614EFF" w:rsidRDefault="00614EFF" w:rsidP="00614EFF">
      <w:pPr>
        <w:spacing w:after="0" w:line="240" w:lineRule="auto"/>
        <w:rPr>
          <w:rFonts w:ascii="Times New Roman" w:hAnsi="Times New Roman" w:cs="Times New Roman"/>
          <w:sz w:val="18"/>
          <w:szCs w:val="18"/>
        </w:rPr>
      </w:pPr>
    </w:p>
    <w:p w14:paraId="3C1DDB6A" w14:textId="77777777" w:rsidR="00614EFF" w:rsidRDefault="00614EFF" w:rsidP="00614EFF">
      <w:pPr>
        <w:spacing w:after="0" w:line="240" w:lineRule="auto"/>
        <w:rPr>
          <w:rFonts w:ascii="Times New Roman" w:hAnsi="Times New Roman" w:cs="Times New Roman"/>
          <w:sz w:val="18"/>
          <w:szCs w:val="18"/>
        </w:rPr>
      </w:pPr>
    </w:p>
    <w:p w14:paraId="60773E28" w14:textId="77777777" w:rsidR="00614EFF" w:rsidRDefault="00614EFF" w:rsidP="00614EFF">
      <w:pPr>
        <w:spacing w:after="0" w:line="240" w:lineRule="auto"/>
        <w:rPr>
          <w:rFonts w:ascii="Times New Roman" w:hAnsi="Times New Roman" w:cs="Times New Roman"/>
          <w:sz w:val="18"/>
          <w:szCs w:val="18"/>
        </w:rPr>
      </w:pPr>
    </w:p>
    <w:p w14:paraId="59987DC4" w14:textId="77777777" w:rsidR="00614EFF" w:rsidRDefault="00614EFF" w:rsidP="00614EFF">
      <w:pPr>
        <w:spacing w:after="0" w:line="240" w:lineRule="auto"/>
        <w:rPr>
          <w:rFonts w:ascii="Times New Roman" w:hAnsi="Times New Roman" w:cs="Times New Roman"/>
          <w:sz w:val="18"/>
          <w:szCs w:val="18"/>
        </w:rPr>
      </w:pPr>
    </w:p>
    <w:p w14:paraId="4A1D9DFF" w14:textId="77777777" w:rsidR="00614EFF" w:rsidRDefault="00614EFF" w:rsidP="00614EFF">
      <w:pPr>
        <w:spacing w:after="0" w:line="240" w:lineRule="auto"/>
        <w:rPr>
          <w:rFonts w:ascii="Times New Roman" w:hAnsi="Times New Roman" w:cs="Times New Roman"/>
          <w:sz w:val="18"/>
          <w:szCs w:val="18"/>
        </w:rPr>
      </w:pPr>
    </w:p>
    <w:p w14:paraId="6D4318A6" w14:textId="77777777" w:rsidR="00614EFF" w:rsidRDefault="00614EFF" w:rsidP="00614EFF">
      <w:pPr>
        <w:spacing w:after="0" w:line="240" w:lineRule="auto"/>
        <w:rPr>
          <w:rFonts w:ascii="Times New Roman" w:hAnsi="Times New Roman" w:cs="Times New Roman"/>
          <w:sz w:val="18"/>
          <w:szCs w:val="18"/>
        </w:rPr>
      </w:pPr>
    </w:p>
    <w:p w14:paraId="4215906A" w14:textId="77777777" w:rsidR="00614EFF" w:rsidRDefault="00614EFF" w:rsidP="00614EFF">
      <w:pPr>
        <w:spacing w:after="0" w:line="240" w:lineRule="auto"/>
        <w:rPr>
          <w:rFonts w:ascii="Times New Roman" w:hAnsi="Times New Roman" w:cs="Times New Roman"/>
          <w:sz w:val="18"/>
          <w:szCs w:val="18"/>
        </w:rPr>
      </w:pPr>
    </w:p>
    <w:p w14:paraId="505212F1" w14:textId="77777777" w:rsidR="00614EFF" w:rsidRPr="00E26838" w:rsidRDefault="00614EFF" w:rsidP="00614EFF">
      <w:pPr>
        <w:spacing w:after="0" w:line="240" w:lineRule="auto"/>
        <w:rPr>
          <w:rFonts w:ascii="Times New Roman" w:hAnsi="Times New Roman" w:cs="Times New Roman"/>
          <w:sz w:val="18"/>
          <w:szCs w:val="18"/>
        </w:rPr>
      </w:pPr>
    </w:p>
    <w:p w14:paraId="577E3751" w14:textId="77AD789F" w:rsidR="00C30902" w:rsidRDefault="00614EFF" w:rsidP="00075E00">
      <w:pPr>
        <w:spacing w:after="0" w:line="240" w:lineRule="auto"/>
        <w:rPr>
          <w:rFonts w:ascii="Times New Roman" w:eastAsia="Times New Roman" w:hAnsi="Times New Roman" w:cs="Times New Roman"/>
          <w:lang w:val="en-US"/>
        </w:rPr>
      </w:pPr>
      <w:r w:rsidRPr="00E26838">
        <w:rPr>
          <w:rFonts w:ascii="Times New Roman" w:hAnsi="Times New Roman" w:cs="Times New Roman"/>
          <w:sz w:val="18"/>
          <w:szCs w:val="18"/>
        </w:rPr>
        <w:t xml:space="preserve">Todo el contenido de la Revista Científica Internacional Arandu UTIC publicado en este sitio está disponible bajo licencia Creative Commons Atribution 4.0 International. </w:t>
      </w:r>
      <w:r w:rsidRPr="00E26838">
        <w:rPr>
          <w:rFonts w:ascii="Times New Roman" w:hAnsi="Times New Roman" w:cs="Times New Roman"/>
          <w:noProof/>
          <w:sz w:val="18"/>
          <w:szCs w:val="18"/>
        </w:rPr>
        <w:drawing>
          <wp:inline distT="0" distB="0" distL="0" distR="0" wp14:anchorId="54F95A21" wp14:editId="7D039341">
            <wp:extent cx="371475" cy="133350"/>
            <wp:effectExtent l="0" t="0" r="9525" b="0"/>
            <wp:docPr id="895369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133350"/>
                    </a:xfrm>
                    <a:prstGeom prst="rect">
                      <a:avLst/>
                    </a:prstGeom>
                    <a:noFill/>
                    <a:ln>
                      <a:noFill/>
                    </a:ln>
                  </pic:spPr>
                </pic:pic>
              </a:graphicData>
            </a:graphic>
          </wp:inline>
        </w:drawing>
      </w:r>
      <w:r w:rsidR="00C30902">
        <w:rPr>
          <w:rFonts w:ascii="Times New Roman" w:eastAsia="Times New Roman" w:hAnsi="Times New Roman" w:cs="Times New Roman"/>
          <w:lang w:val="en-US"/>
        </w:rPr>
        <w:br w:type="page"/>
      </w:r>
    </w:p>
    <w:p w14:paraId="4B10631A" w14:textId="77777777" w:rsidR="00D92F9F" w:rsidRDefault="0063177A" w:rsidP="0048375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INTRODUCCIÓN</w:t>
      </w:r>
    </w:p>
    <w:p w14:paraId="3EAD5E12"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La producción y exportación de flores y frutas constituyen pilares fundamentales de la economía ecuatoriana, representando un aporte significativo al Producto Interno Bruto (PIB) y generando empleo en diversas regiones del país (FAO, 2021; Banco Central del Ecuador, 2023). En este contexto, la ciudad de Ambato se destaca como un eje estratégico debido a su ubicación geográfica, tradición agrícola y consolidación como una de las principales regiones productoras de flores y frutas de alta calidad (INEC, 2022). Sin embargo, este sector enfrenta desafíos sustanciales derivados de la convergencia de dos crisis globales: la climática y la energética, cuyos impactos interrelacionados amenazan la sostenibilidad y la competitividad de estas actividades productivas (IPCC, 2022; IEA, 2023).</w:t>
      </w:r>
    </w:p>
    <w:p w14:paraId="1BFEB680"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El cambio climático ha alterado drásticamente los patrones climáticos históricos que favorecían la producción agrícola en Ambato. Las variaciones en la temperatura, las precipitaciones irregulares y la frecuencia creciente de eventos extremos, como sequías prolongadas y lluvias torrenciales, han reducido el rendimiento y la calidad de los cultivos (Paredes &amp; Rivera, 2023; Rosenzweig et al., 2022). Estas condiciones también han incrementado la incidencia de plagas y enfermedades, lo que exige a los agricultores adaptarse a escenarios impredecibles con recursos limitados, exacerbando las desigualdades entre pequeños y grandes productores (Altieri &amp; Nicholls, 2020).</w:t>
      </w:r>
    </w:p>
    <w:p w14:paraId="15AC1DCD"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A este desafío se suma la crisis energética, que afecta directamente la rentabilidad y sostenibilidad de las explotaciones agrícolas. Aunque Ecuador cuenta con una matriz energética dominada por fuentes hidroeléctricas (MEER, 2023), la disminución de los caudales de los ríos, vinculada al cambio climático, ha reducido significativamente la capacidad de generación eléctrica, provocando apagones frecuentes (IEA, 2023). Esto impacta especialmente a las operaciones agrícolas tecnificadas, como los sistemas de riego por goteo y las cámaras de refrigeración, esenciales para mantener la calidad y competitividad de los productos agrícolas en los mercados internacionales (Smith et al., 2021). Ante estas dificultades, muchos agricultores han recurrido al uso de generadores a base de combustibles fósiles, incrementando los costos de producción y las emisiones de gases de efecto invernadero, perpetuando el ciclo de insostenibilidad (OCDE, 2022).</w:t>
      </w:r>
    </w:p>
    <w:p w14:paraId="06FFF806"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 xml:space="preserve">La interrelación entre las crisis climática y energética plantea un desafío estructural para el sector agrícola. La reducción de recursos hídricos no solo compromete la productividad agrícola, sino también la capacidad del país para mantener su principal fuente de energía renovable, exacerbando las dificultades para cumplir con los estándares internacionales que exigen prácticas sostenibles (Comisión UE, 2023). Los consumidores en mercados clave, como Europa y Norteamérica, cada vez más priorizan productos con bajas emisiones de carbono y producidos bajo criterios de sostenibilidad (Pérez &amp; Hernández, 2022; IPCC, 2022). Si bien la industria </w:t>
      </w:r>
      <w:r w:rsidRPr="00162F5D">
        <w:rPr>
          <w:rFonts w:ascii="Times New Roman" w:eastAsia="Times New Roman" w:hAnsi="Times New Roman" w:cs="Times New Roman"/>
          <w:lang w:val="es-EC"/>
        </w:rPr>
        <w:lastRenderedPageBreak/>
        <w:t>florícola ecuatoriana ha comenzado a implementar iniciativas como la optimización de procesos y la adopción de tecnologías limpias, estas requieren inversiones significativas en infraestructura y capacitación, lo que representa un reto considerable para los pequeños y medianos productores (Rodríguez et al., 2023).</w:t>
      </w:r>
    </w:p>
    <w:p w14:paraId="24DABAA6"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En este contexto, el presente artículo tiene como objetivo general analizar el impacto combinado de las crisis climática y energética en la sostenibilidad agrícola y la competitividad de las exportaciones de flores y frutas en Ambato. Los objetivos específicos incluyen: (1) identificar los principales retos que estas crisis representan para la región, (2) evaluar la efectividad de las iniciativas actuales en promover prácticas sostenibles, y (3) proponer estrategias integrales que combinen enfoques de mitigación, adaptación y transición hacia energías renovables (Paredes &amp; Rivera, 2023; Altieri &amp; Nicholls, 2020).</w:t>
      </w:r>
    </w:p>
    <w:p w14:paraId="76373C2E" w14:textId="77777777" w:rsidR="00162F5D" w:rsidRPr="00162F5D" w:rsidRDefault="00162F5D" w:rsidP="00483756">
      <w:pPr>
        <w:spacing w:after="0" w:line="360" w:lineRule="auto"/>
        <w:ind w:firstLine="567"/>
        <w:jc w:val="both"/>
        <w:rPr>
          <w:rFonts w:ascii="Times New Roman" w:eastAsia="Times New Roman" w:hAnsi="Times New Roman" w:cs="Times New Roman"/>
          <w:lang w:val="es-EC"/>
        </w:rPr>
      </w:pPr>
      <w:r w:rsidRPr="00162F5D">
        <w:rPr>
          <w:rFonts w:ascii="Times New Roman" w:eastAsia="Times New Roman" w:hAnsi="Times New Roman" w:cs="Times New Roman"/>
          <w:lang w:val="es-EC"/>
        </w:rPr>
        <w:t>Este análisis busca contribuir al diseño de políticas públicas y estrategias empresariales que aseguren la sostenibilidad económica y ambiental del sector en el largo plazo, fomentando un desarrollo agrícola más equilibrado, competitivo y resiliente (FAO, 2021; OCDE, 2022).</w:t>
      </w:r>
    </w:p>
    <w:p w14:paraId="3C5459B7" w14:textId="3E1088F4" w:rsidR="00BD0D3E" w:rsidRPr="00483756" w:rsidRDefault="00BD0D3E" w:rsidP="00483756">
      <w:pPr>
        <w:spacing w:after="0" w:line="360" w:lineRule="auto"/>
        <w:jc w:val="both"/>
        <w:rPr>
          <w:rFonts w:ascii="Times New Roman" w:eastAsia="Times New Roman" w:hAnsi="Times New Roman" w:cs="Times New Roman"/>
          <w:b/>
          <w:bCs/>
          <w:lang w:val="es-PY"/>
        </w:rPr>
      </w:pPr>
      <w:r w:rsidRPr="00483756">
        <w:rPr>
          <w:rFonts w:ascii="Times New Roman" w:eastAsia="Times New Roman" w:hAnsi="Times New Roman" w:cs="Times New Roman"/>
          <w:b/>
          <w:bCs/>
          <w:lang w:val="es-PY"/>
        </w:rPr>
        <w:t>Marco teórico</w:t>
      </w:r>
    </w:p>
    <w:p w14:paraId="493D1954" w14:textId="4F400842"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Cambio Climático y su Impacto en la Agricultura</w:t>
      </w:r>
    </w:p>
    <w:p w14:paraId="4801923E" w14:textId="6689B519"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Definición de Cambio Climático</w:t>
      </w:r>
    </w:p>
    <w:p w14:paraId="7F542F7C"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El cambio climático se refiere a modificaciones significativas y duraderas en los patrones climáticos globales, influenciadas tanto por procesos naturales como por actividades humanas. Las emisiones de gases de efecto invernadero (GEI), como el dióxido de carbono (CO₂) y el metano (CH₄), derivadas de actividades como la quema de combustibles fósiles, la deforestación y ciertas prácticas agrícolas, son los principales impulsores del calentamiento global. y la variabilidad climática (IPCC, 2021).</w:t>
      </w:r>
    </w:p>
    <w:p w14:paraId="5BAE9584" w14:textId="4BF57A37"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Sequías Prolongadas y Variabilidad Climática</w:t>
      </w:r>
    </w:p>
    <w:p w14:paraId="53AAD154"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El cambio climático ha intensificado las sequías prolongadas, afectando la disponibilidad de agua para la agricultura. En Ecuador, regiones como Ambato han experimentado reducciones significativas en las precipitaciones, impactando negativamente la producción de flores y frutas, cultivos que requieren un suministro hídrico constante (FAO, 2020). La variabilidad climática, expresada en lluvias torrenciales seguidas de períodos secos, provoca erosión del suelo, pérdida de nutrientes y estrés hídrico, factores que reducen el rendimiento de los cultivos (Pérez et al., 2022).</w:t>
      </w:r>
    </w:p>
    <w:p w14:paraId="5B2D5E54" w14:textId="235E6CAB"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Plagas y Enfermedades Agrícolas</w:t>
      </w:r>
    </w:p>
    <w:p w14:paraId="5DAA7CC1" w14:textId="441A0EC6" w:rsidR="00483756" w:rsidRDefault="00BD0D3E" w:rsidP="00483756">
      <w:pPr>
        <w:spacing w:after="0" w:line="360" w:lineRule="auto"/>
        <w:ind w:firstLine="567"/>
        <w:jc w:val="both"/>
        <w:rPr>
          <w:rFonts w:ascii="Times New Roman" w:eastAsia="Times New Roman" w:hAnsi="Times New Roman" w:cs="Times New Roman"/>
          <w:b/>
          <w:bCs/>
          <w:lang w:val="es-EC"/>
        </w:rPr>
      </w:pPr>
      <w:r w:rsidRPr="00BD0D3E">
        <w:rPr>
          <w:rFonts w:ascii="Times New Roman" w:eastAsia="Times New Roman" w:hAnsi="Times New Roman" w:cs="Times New Roman"/>
          <w:lang w:val="es-EC"/>
        </w:rPr>
        <w:t>El cambio climático también ha intensificado la incidencia de plagas y enfermedades agrícolas. Temperaturas más cálidas han favorecido la proliferación de hongos y patógenos que afectan cultivos como flores y frutas. Por ejemplo, estudios muestran que el aumento de temperaturas y la mayor humedad relativa en ciertas épocas del año incrementan la presencia de insectos y microorganismos dañinos en cultivos florícolas (Martínez et al., 2021).</w:t>
      </w:r>
      <w:r w:rsidR="00483756">
        <w:rPr>
          <w:rFonts w:ascii="Times New Roman" w:eastAsia="Times New Roman" w:hAnsi="Times New Roman" w:cs="Times New Roman"/>
          <w:b/>
          <w:bCs/>
          <w:lang w:val="es-EC"/>
        </w:rPr>
        <w:br w:type="page"/>
      </w:r>
    </w:p>
    <w:p w14:paraId="6FE03929" w14:textId="4C1F0909"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lastRenderedPageBreak/>
        <w:t>Crisis Energética y la Agricultura</w:t>
      </w:r>
    </w:p>
    <w:p w14:paraId="07FDD29C" w14:textId="3FF58DD7"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Definición de Crisis Energética</w:t>
      </w:r>
    </w:p>
    <w:p w14:paraId="2F854FC3"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La crisis energética se caracteriza por la insuficiencia en el suministro de energía debido al agotamiento de recursos no renovables, fallos en la infraestructura o fluctuaciones en fuentes renovables. En Ecuador, la dependencia de la energía hidroeléctrica, afectada por la reducción de caudales en los ríos debido al cambio climático, ha resultado en cortes de energía que afectan a sectores como la agricultura (Gómez &amp; Rivera, 2021).</w:t>
      </w:r>
    </w:p>
    <w:p w14:paraId="2851C24F" w14:textId="4A4F4267"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Impacto de los Apagones en el Sector Agrícola</w:t>
      </w:r>
    </w:p>
    <w:p w14:paraId="63981BB3"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Los cortes de energía interrumpen sistemas agrícolas tecnificados como el riego por goteo y las cámaras de refrigeración para frutas y flores, reduciendo la calidad y vida útil de los productos. Además, el uso de generadores a base de combustibles fósiles para mitigar estas interrupciones incrementa los costos de producción y contribuye a mayores emisiones de GEI (Jiménez et al., 2022).</w:t>
      </w:r>
    </w:p>
    <w:p w14:paraId="5D6B9B69" w14:textId="5DB34654"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Aumento de Costos Energéticos</w:t>
      </w:r>
    </w:p>
    <w:p w14:paraId="0435EEE1"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El incremento en los costos de electricidad y combustibles afecta particularmente a los pequeños y medianos agricultores, quienes enfrentan barreras económicas para implementar alternativas energéticas sostenibles. Esto impacta la competitividad del sector agrícola, limitando su capacidad para cumplir con los estándares internacionales de sostenibilidad (Paredes &amp; López, 2020).</w:t>
      </w:r>
    </w:p>
    <w:p w14:paraId="0E85FC4E" w14:textId="419DE759"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Relación entre Cambio Climático, Crisis Energética y la Disminución de Exportaciones</w:t>
      </w:r>
    </w:p>
    <w:p w14:paraId="452CEF4A" w14:textId="61C10B36"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Competitividad en Mercados Internacionales</w:t>
      </w:r>
    </w:p>
    <w:p w14:paraId="67E4B123"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La creciente demanda de productos agrícolas sostenibles en mercados como el europeo impone estándares estrictos de huella de carbono y sostenibilidad. Las dificultades asociadas al cambio climático y la crisis energética reducen la capacidad de los agricultores ecuatorianos para cumplir con estos requisitos, afectando las exportaciones de flores y frutas (FAO, 2021).</w:t>
      </w:r>
    </w:p>
    <w:p w14:paraId="4B6C81F4" w14:textId="45D7F434"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Pérdida de Calidad y Volumen de Exportaciones</w:t>
      </w:r>
    </w:p>
    <w:p w14:paraId="1CC2393F"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Los eventos climáticos extremos y los cortes energéticos han provocado pérdidas significativas en la calidad y el volumen de producción de flores y frutas. Estas disminuciones afectan la posición competitiva de Ecuador en los mercados internacionales y generan pérdidas económicas para los productores locales (Cárdenas et al., 2020).</w:t>
      </w:r>
    </w:p>
    <w:p w14:paraId="621AE3ED" w14:textId="08C043B7"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Ejemplo de Impacto en Ambato</w:t>
      </w:r>
    </w:p>
    <w:p w14:paraId="3CA6E439"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En Ambato, los productores han reportado pérdidas debido a apagones prolongados y sequías, afectando tanto los costos de producción como la calidad de los productos exportados. Estas limitaciones han reducido el acceso a los mercados internacionales, impactando directamente la economía local (Gómez &amp; Rivera, 2021).</w:t>
      </w:r>
    </w:p>
    <w:p w14:paraId="635A8EA4" w14:textId="77777777" w:rsidR="00483756" w:rsidRDefault="00483756">
      <w:pPr>
        <w:rPr>
          <w:rFonts w:ascii="Times New Roman" w:eastAsia="Times New Roman" w:hAnsi="Times New Roman" w:cs="Times New Roman"/>
          <w:b/>
          <w:bCs/>
          <w:lang w:val="es-EC"/>
        </w:rPr>
      </w:pPr>
      <w:r>
        <w:rPr>
          <w:rFonts w:ascii="Times New Roman" w:eastAsia="Times New Roman" w:hAnsi="Times New Roman" w:cs="Times New Roman"/>
          <w:b/>
          <w:bCs/>
          <w:lang w:val="es-EC"/>
        </w:rPr>
        <w:br w:type="page"/>
      </w:r>
    </w:p>
    <w:p w14:paraId="0F334F03" w14:textId="13E8C1AC"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lastRenderedPageBreak/>
        <w:t>Estrategias de Adaptación y Mitigación</w:t>
      </w:r>
    </w:p>
    <w:p w14:paraId="3E6ACDA7" w14:textId="38970006"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Agroecología como Enfoque Sostenible</w:t>
      </w:r>
    </w:p>
    <w:p w14:paraId="226055EA"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La agroecología, basada en prácticas agrícolas tradicionales y sostenibles, es una herramienta clave para enfrentar los desafíos del cambio climático. Estrategias como la rotación de cultivos, el uso de cultivos de cobertura y la gestión eficiente del agua han demostrado aumentar la resiliencia de los sistemas agrícolas (Pérez et al., 2022).</w:t>
      </w:r>
    </w:p>
    <w:p w14:paraId="64CCA81B" w14:textId="5291CDE2"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Transición Hacia Energías Renovables</w:t>
      </w:r>
    </w:p>
    <w:p w14:paraId="1A59F332"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La adopción de tecnologías renovables, como paneles solares y sistemas eólicos, reduce la dependencia de combustibles fósiles y mejora la sostenibilidad energética del sector agrícola. Estudios en América Latina muestran que los agricultores que implementan estas tecnologías experimentan una reducción de hasta el 30% en costos energéticos (Martínez et al., 2021).</w:t>
      </w:r>
    </w:p>
    <w:p w14:paraId="07D38169" w14:textId="3E944878"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Innovación tecnológica</w:t>
      </w:r>
    </w:p>
    <w:p w14:paraId="58184E1E"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La implementación de tecnologías de precisión, como sensores de humedad del suelo y drones para el monitoreo de cultivos, optimiza el uso de recursos y mejora la resiliencia ante eventos climáticos extremos. En Ambato, estas innovaciones podrían transformar la sostenibilidad agrícola y reducir las pérdidas económicas asociadas a las crisis energéticas y climáticas (Paredes &amp; López, 2020).</w:t>
      </w:r>
    </w:p>
    <w:p w14:paraId="549B5E87" w14:textId="59ACF69D"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Antecedentes Específicos de Ambato</w:t>
      </w:r>
    </w:p>
    <w:p w14:paraId="678636C2" w14:textId="5B7DC8C3"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Contexto Económico y Social</w:t>
      </w:r>
    </w:p>
    <w:p w14:paraId="22EFA8E3"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Ambato es una región clave en la producción agrícola ecuatoriana, especialmente en flores y frutas, sectores que representan una porción significativa de las exportaciones nacionales. Sin embargo, la falta de infraestructura energética adecuada y el impacto del cambio climático han puesto en riesgo la sostenibilidad económica del sector (Gómez &amp; Rivera, 2021).</w:t>
      </w:r>
    </w:p>
    <w:p w14:paraId="5F2EE255" w14:textId="038BD7FB" w:rsidR="00BD0D3E" w:rsidRPr="00BD0D3E" w:rsidRDefault="00BD0D3E" w:rsidP="00483756">
      <w:pPr>
        <w:spacing w:after="0" w:line="360" w:lineRule="auto"/>
        <w:jc w:val="both"/>
        <w:rPr>
          <w:rFonts w:ascii="Times New Roman" w:eastAsia="Times New Roman" w:hAnsi="Times New Roman" w:cs="Times New Roman"/>
          <w:b/>
          <w:bCs/>
          <w:lang w:val="es-EC"/>
        </w:rPr>
      </w:pPr>
      <w:r w:rsidRPr="00BD0D3E">
        <w:rPr>
          <w:rFonts w:ascii="Times New Roman" w:eastAsia="Times New Roman" w:hAnsi="Times New Roman" w:cs="Times New Roman"/>
          <w:b/>
          <w:bCs/>
          <w:lang w:val="es-EC"/>
        </w:rPr>
        <w:t>Iniciativas Locales en Sostenibilidad</w:t>
      </w:r>
    </w:p>
    <w:p w14:paraId="24ADB6DD" w14:textId="77777777" w:rsidR="00BD0D3E" w:rsidRPr="00BD0D3E" w:rsidRDefault="00BD0D3E" w:rsidP="00483756">
      <w:pPr>
        <w:spacing w:after="0" w:line="360" w:lineRule="auto"/>
        <w:ind w:firstLine="567"/>
        <w:jc w:val="both"/>
        <w:rPr>
          <w:rFonts w:ascii="Times New Roman" w:eastAsia="Times New Roman" w:hAnsi="Times New Roman" w:cs="Times New Roman"/>
          <w:lang w:val="es-EC"/>
        </w:rPr>
      </w:pPr>
      <w:r w:rsidRPr="00BD0D3E">
        <w:rPr>
          <w:rFonts w:ascii="Times New Roman" w:eastAsia="Times New Roman" w:hAnsi="Times New Roman" w:cs="Times New Roman"/>
          <w:lang w:val="es-EC"/>
        </w:rPr>
        <w:t>Algunos productores en Ambato han comenzado a implementar sistemas de riego por goteo y técnicas de compostaje, reduciendo el consumo de agua y fertilizantes químicos. Sin embargo, estas iniciativas aún enfrentan barreras económicas y tecnológicas que limitan su expansión (Jiménez et al., 2022).</w:t>
      </w:r>
    </w:p>
    <w:p w14:paraId="5E44BDBC" w14:textId="6633562A" w:rsidR="00BD0D3E" w:rsidRPr="00483756" w:rsidRDefault="00BD0D3E" w:rsidP="00483756">
      <w:pPr>
        <w:spacing w:line="360" w:lineRule="auto"/>
        <w:jc w:val="center"/>
        <w:rPr>
          <w:rFonts w:ascii="Times New Roman" w:eastAsia="Times New Roman" w:hAnsi="Times New Roman" w:cs="Times New Roman"/>
          <w:b/>
          <w:bCs/>
          <w:lang w:val="es-PY"/>
        </w:rPr>
      </w:pPr>
      <w:r w:rsidRPr="00483756">
        <w:rPr>
          <w:rFonts w:ascii="Times New Roman" w:eastAsia="Times New Roman" w:hAnsi="Times New Roman" w:cs="Times New Roman"/>
          <w:b/>
          <w:bCs/>
          <w:lang w:val="es-PY"/>
        </w:rPr>
        <w:t>METODOLOGÍA</w:t>
      </w:r>
    </w:p>
    <w:p w14:paraId="1BF3F69B" w14:textId="155C8CA1"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Diseño de la Investigación</w:t>
      </w:r>
    </w:p>
    <w:p w14:paraId="79485AC4" w14:textId="2439F2F2" w:rsidR="0078555C" w:rsidRPr="0078555C" w:rsidRDefault="0078555C" w:rsidP="00483756">
      <w:pPr>
        <w:spacing w:after="0" w:line="360" w:lineRule="auto"/>
        <w:ind w:firstLine="567"/>
        <w:jc w:val="both"/>
        <w:rPr>
          <w:rFonts w:ascii="Times New Roman" w:eastAsia="Times New Roman" w:hAnsi="Times New Roman" w:cs="Times New Roman"/>
          <w:b/>
          <w:bCs/>
          <w:lang w:val="es-EC"/>
        </w:rPr>
      </w:pPr>
      <w:r w:rsidRPr="00246D65">
        <w:rPr>
          <w:rFonts w:ascii="Times New Roman" w:eastAsia="Times New Roman" w:hAnsi="Times New Roman" w:cs="Times New Roman"/>
          <w:bCs/>
          <w:lang w:val="es-EC"/>
        </w:rPr>
        <w:t>La investigación adopta un enfoque mixto (cualitativo y cuantitativo), combinando la recolección y análisis de datos estadísticos con herramientas cualitativas como entrevistas, encuestas y el método FODA participativo. Este diseño permite abordar de manera integral el impacto de las crisis climática y energética en la sostenibilidad agrícola y en las exportaciones</w:t>
      </w:r>
      <w:r w:rsidR="00246D65">
        <w:rPr>
          <w:rFonts w:ascii="Times New Roman" w:eastAsia="Times New Roman" w:hAnsi="Times New Roman" w:cs="Times New Roman"/>
          <w:bCs/>
          <w:lang w:val="es-EC"/>
        </w:rPr>
        <w:t xml:space="preserve"> de flores y frutas desde Ambato.</w:t>
      </w:r>
    </w:p>
    <w:p w14:paraId="03C48308" w14:textId="77777777" w:rsidR="00483756" w:rsidRDefault="00483756">
      <w:pPr>
        <w:rPr>
          <w:rFonts w:ascii="Times New Roman" w:eastAsia="Times New Roman" w:hAnsi="Times New Roman" w:cs="Times New Roman"/>
          <w:b/>
          <w:bCs/>
          <w:lang w:val="es-EC"/>
        </w:rPr>
      </w:pPr>
      <w:r>
        <w:rPr>
          <w:rFonts w:ascii="Times New Roman" w:eastAsia="Times New Roman" w:hAnsi="Times New Roman" w:cs="Times New Roman"/>
          <w:b/>
          <w:bCs/>
          <w:lang w:val="es-EC"/>
        </w:rPr>
        <w:br w:type="page"/>
      </w:r>
    </w:p>
    <w:p w14:paraId="67CF15D3" w14:textId="14C279BA"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lastRenderedPageBreak/>
        <w:t>Tipo de investigación</w:t>
      </w:r>
    </w:p>
    <w:p w14:paraId="0E852CFA" w14:textId="53D6C3D5" w:rsidR="0078555C" w:rsidRPr="00246D65" w:rsidRDefault="0078555C" w:rsidP="00483756">
      <w:pPr>
        <w:numPr>
          <w:ilvl w:val="0"/>
          <w:numId w:val="14"/>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483756">
        <w:rPr>
          <w:rFonts w:ascii="Times New Roman" w:eastAsia="Times New Roman" w:hAnsi="Times New Roman" w:cs="Times New Roman"/>
          <w:b/>
          <w:lang w:val="es-EC"/>
        </w:rPr>
        <w:t xml:space="preserve">Descriptiva y </w:t>
      </w:r>
      <w:r w:rsidR="00246D65" w:rsidRPr="00483756">
        <w:rPr>
          <w:rFonts w:ascii="Times New Roman" w:eastAsia="Times New Roman" w:hAnsi="Times New Roman" w:cs="Times New Roman"/>
          <w:b/>
          <w:lang w:val="es-EC"/>
        </w:rPr>
        <w:t>explicativa:</w:t>
      </w:r>
      <w:r w:rsidRPr="00246D65">
        <w:rPr>
          <w:rFonts w:ascii="Times New Roman" w:eastAsia="Times New Roman" w:hAnsi="Times New Roman" w:cs="Times New Roman"/>
          <w:bCs/>
          <w:lang w:val="es-EC"/>
        </w:rPr>
        <w:t xml:space="preserve"> Describe los efectos de las crisis mencionadas y analiza cómo han impactado la sostenibilidad y competitividad del sector agrícola.</w:t>
      </w:r>
    </w:p>
    <w:p w14:paraId="261B26D3" w14:textId="7927317A" w:rsidR="0078555C" w:rsidRPr="0078555C" w:rsidRDefault="0078555C" w:rsidP="00483756">
      <w:pPr>
        <w:numPr>
          <w:ilvl w:val="0"/>
          <w:numId w:val="14"/>
        </w:numPr>
        <w:tabs>
          <w:tab w:val="clear" w:pos="720"/>
          <w:tab w:val="num" w:pos="0"/>
        </w:tabs>
        <w:spacing w:after="0" w:line="360" w:lineRule="auto"/>
        <w:ind w:left="567" w:hanging="567"/>
        <w:jc w:val="both"/>
        <w:rPr>
          <w:rFonts w:ascii="Times New Roman" w:eastAsia="Times New Roman" w:hAnsi="Times New Roman" w:cs="Times New Roman"/>
          <w:b/>
          <w:bCs/>
          <w:lang w:val="es-EC"/>
        </w:rPr>
      </w:pPr>
      <w:r w:rsidRPr="00483756">
        <w:rPr>
          <w:rFonts w:ascii="Times New Roman" w:eastAsia="Times New Roman" w:hAnsi="Times New Roman" w:cs="Times New Roman"/>
          <w:b/>
          <w:lang w:val="es-EC"/>
        </w:rPr>
        <w:t xml:space="preserve">No </w:t>
      </w:r>
      <w:r w:rsidR="00246D65" w:rsidRPr="00483756">
        <w:rPr>
          <w:rFonts w:ascii="Times New Roman" w:eastAsia="Times New Roman" w:hAnsi="Times New Roman" w:cs="Times New Roman"/>
          <w:b/>
          <w:lang w:val="es-EC"/>
        </w:rPr>
        <w:t>experimental:</w:t>
      </w:r>
      <w:r w:rsidRPr="00246D65">
        <w:rPr>
          <w:rFonts w:ascii="Times New Roman" w:eastAsia="Times New Roman" w:hAnsi="Times New Roman" w:cs="Times New Roman"/>
          <w:bCs/>
          <w:lang w:val="es-EC"/>
        </w:rPr>
        <w:t xml:space="preserve"> No se manipulan variables; se recopila información existente y se obtienen datos de campo para a</w:t>
      </w:r>
      <w:r w:rsidR="00246D65">
        <w:rPr>
          <w:rFonts w:ascii="Times New Roman" w:eastAsia="Times New Roman" w:hAnsi="Times New Roman" w:cs="Times New Roman"/>
          <w:bCs/>
          <w:lang w:val="es-EC"/>
        </w:rPr>
        <w:t>nalizar los fenómenos observados.</w:t>
      </w:r>
    </w:p>
    <w:p w14:paraId="5F0C9FC7" w14:textId="7923E5E9"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Métodos de Recolección de Datos</w:t>
      </w:r>
    </w:p>
    <w:p w14:paraId="025A8C82" w14:textId="71380152"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Revisión documental</w:t>
      </w:r>
    </w:p>
    <w:p w14:paraId="66CD0A53" w14:textId="77777777" w:rsidR="0078555C" w:rsidRPr="00246D65" w:rsidRDefault="0078555C" w:rsidP="00483756">
      <w:pPr>
        <w:spacing w:after="0" w:line="360" w:lineRule="auto"/>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Se analizarán fuentes secundarias como:</w:t>
      </w:r>
    </w:p>
    <w:p w14:paraId="63120DB6" w14:textId="77777777" w:rsidR="0078555C" w:rsidRPr="00246D65" w:rsidRDefault="0078555C" w:rsidP="00483756">
      <w:pPr>
        <w:numPr>
          <w:ilvl w:val="0"/>
          <w:numId w:val="15"/>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Informes y bases de datos del Ministerio de Agricultura y Ganadería de Ecuador, la FAO y el IPCC.</w:t>
      </w:r>
    </w:p>
    <w:p w14:paraId="46A4DDC0" w14:textId="77777777" w:rsidR="0078555C" w:rsidRPr="00246D65" w:rsidRDefault="0078555C" w:rsidP="00483756">
      <w:pPr>
        <w:numPr>
          <w:ilvl w:val="0"/>
          <w:numId w:val="15"/>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Estudios académicos sobre el impacto del cambio climático y la crisis energética en la agricultura ecuatoriana.</w:t>
      </w:r>
    </w:p>
    <w:p w14:paraId="3DDBF866" w14:textId="77777777" w:rsidR="0078555C" w:rsidRPr="00246D65" w:rsidRDefault="0078555C" w:rsidP="00483756">
      <w:pPr>
        <w:numPr>
          <w:ilvl w:val="0"/>
          <w:numId w:val="15"/>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Estadísticas del Banco Central del Ecuador y organismos de comercio exterior sobre exportaciones de flores y frutas.</w:t>
      </w:r>
    </w:p>
    <w:p w14:paraId="3AD53F3D" w14:textId="77777777" w:rsidR="0078555C" w:rsidRPr="00246D65" w:rsidRDefault="0078555C" w:rsidP="00483756">
      <w:pPr>
        <w:numPr>
          <w:ilvl w:val="0"/>
          <w:numId w:val="15"/>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Noticias y reportes sobre eventos climáticos extremos y apagones en Ambato.</w:t>
      </w:r>
    </w:p>
    <w:p w14:paraId="21E7ED5D" w14:textId="0C97935D" w:rsidR="0078555C" w:rsidRPr="00483756" w:rsidRDefault="0078555C" w:rsidP="00483756">
      <w:pPr>
        <w:spacing w:after="0" w:line="360" w:lineRule="auto"/>
        <w:jc w:val="both"/>
        <w:rPr>
          <w:rFonts w:ascii="Times New Roman" w:eastAsia="Times New Roman" w:hAnsi="Times New Roman" w:cs="Times New Roman"/>
          <w:b/>
          <w:lang w:val="es-EC"/>
        </w:rPr>
      </w:pPr>
      <w:r w:rsidRPr="00483756">
        <w:rPr>
          <w:rFonts w:ascii="Times New Roman" w:eastAsia="Times New Roman" w:hAnsi="Times New Roman" w:cs="Times New Roman"/>
          <w:b/>
          <w:lang w:val="es-EC"/>
        </w:rPr>
        <w:t>Análisis estadístico</w:t>
      </w:r>
    </w:p>
    <w:p w14:paraId="5989D955" w14:textId="77777777" w:rsidR="0078555C" w:rsidRPr="00246D65" w:rsidRDefault="0078555C" w:rsidP="00483756">
      <w:pPr>
        <w:spacing w:after="0" w:line="360" w:lineRule="auto"/>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Se recopilarán y analizarán datos relacionados con:</w:t>
      </w:r>
    </w:p>
    <w:p w14:paraId="186375D6" w14:textId="77777777" w:rsidR="0078555C" w:rsidRPr="00246D65" w:rsidRDefault="0078555C" w:rsidP="00483756">
      <w:pPr>
        <w:numPr>
          <w:ilvl w:val="0"/>
          <w:numId w:val="16"/>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Volúmenes de exportación de flores y frutas en los últimos diez años, distinguiendo períodos antes y después de eventos críticos.</w:t>
      </w:r>
    </w:p>
    <w:p w14:paraId="3AAC520F" w14:textId="77777777" w:rsidR="0078555C" w:rsidRPr="00246D65" w:rsidRDefault="0078555C" w:rsidP="00483756">
      <w:pPr>
        <w:numPr>
          <w:ilvl w:val="0"/>
          <w:numId w:val="16"/>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Precios internacionales y su evolución en relación con los cambios en la calidad de los productos.</w:t>
      </w:r>
    </w:p>
    <w:p w14:paraId="7FD4CF94" w14:textId="77777777" w:rsidR="0078555C" w:rsidRPr="00246D65" w:rsidRDefault="0078555C" w:rsidP="00483756">
      <w:pPr>
        <w:numPr>
          <w:ilvl w:val="0"/>
          <w:numId w:val="16"/>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Indicadores climáticos (temperatura, precipitación) y energéticos (cortes de energía) en la región de Ambato.</w:t>
      </w:r>
    </w:p>
    <w:p w14:paraId="222C6192" w14:textId="2DFD11E8"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Entrevistas Semiestructuradas</w:t>
      </w:r>
    </w:p>
    <w:p w14:paraId="1BA7DACF" w14:textId="77777777" w:rsidR="0078555C" w:rsidRPr="00246D65" w:rsidRDefault="0078555C" w:rsidP="00483756">
      <w:pPr>
        <w:spacing w:after="0" w:line="360" w:lineRule="auto"/>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Se realizarán entrevistas a:</w:t>
      </w:r>
    </w:p>
    <w:p w14:paraId="1181F697" w14:textId="77777777" w:rsidR="0078555C" w:rsidRPr="00246D65" w:rsidRDefault="0078555C" w:rsidP="00483756">
      <w:pPr>
        <w:numPr>
          <w:ilvl w:val="0"/>
          <w:numId w:val="17"/>
        </w:num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Productores locales de flores y frutas para recoger sus experiencias sobre los efectos de las crisis climáticas y energéticas en sus prácticas agrícolas, costos y exportaciones.</w:t>
      </w:r>
    </w:p>
    <w:p w14:paraId="41DDCBF5" w14:textId="77777777" w:rsidR="0078555C" w:rsidRPr="00246D65" w:rsidRDefault="0078555C" w:rsidP="00483756">
      <w:pPr>
        <w:numPr>
          <w:ilvl w:val="0"/>
          <w:numId w:val="17"/>
        </w:num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Funcionarios de organismos gubernamentales o asociaciones de exportadores para explorar perspectivas institucionales sobre políticas de mitigación y adaptación.</w:t>
      </w:r>
    </w:p>
    <w:p w14:paraId="74E64C52" w14:textId="6DBFB9E3" w:rsidR="0078555C" w:rsidRPr="00483756" w:rsidRDefault="0078555C" w:rsidP="00483756">
      <w:pPr>
        <w:spacing w:after="0" w:line="360" w:lineRule="auto"/>
        <w:jc w:val="both"/>
        <w:rPr>
          <w:rFonts w:ascii="Times New Roman" w:eastAsia="Times New Roman" w:hAnsi="Times New Roman" w:cs="Times New Roman"/>
          <w:b/>
          <w:lang w:val="es-EC"/>
        </w:rPr>
      </w:pPr>
      <w:r w:rsidRPr="00483756">
        <w:rPr>
          <w:rFonts w:ascii="Times New Roman" w:eastAsia="Times New Roman" w:hAnsi="Times New Roman" w:cs="Times New Roman"/>
          <w:b/>
          <w:lang w:val="es-EC"/>
        </w:rPr>
        <w:t>Encuestas estructuradas</w:t>
      </w:r>
    </w:p>
    <w:p w14:paraId="420AC938" w14:textId="77777777" w:rsidR="0078555C" w:rsidRPr="00246D65" w:rsidRDefault="0078555C" w:rsidP="00483756">
      <w:p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Se diseñará una encuesta dirigida a productores agrícolas, abordando:</w:t>
      </w:r>
    </w:p>
    <w:p w14:paraId="32D644AF" w14:textId="77777777" w:rsidR="0078555C" w:rsidRPr="00246D65" w:rsidRDefault="0078555C" w:rsidP="00483756">
      <w:pPr>
        <w:numPr>
          <w:ilvl w:val="0"/>
          <w:numId w:val="18"/>
        </w:num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Cambios en la productividad, calidad de los cultivos y costos asociados a riego y energía.</w:t>
      </w:r>
    </w:p>
    <w:p w14:paraId="6115B128" w14:textId="77777777" w:rsidR="0078555C" w:rsidRPr="00246D65" w:rsidRDefault="0078555C" w:rsidP="00483756">
      <w:pPr>
        <w:numPr>
          <w:ilvl w:val="0"/>
          <w:numId w:val="18"/>
        </w:num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Percepciones sobre las políticas públicas relacionadas con la sostenibilidad agrícola.</w:t>
      </w:r>
    </w:p>
    <w:p w14:paraId="183A4598" w14:textId="77777777" w:rsidR="0078555C" w:rsidRPr="00246D65" w:rsidRDefault="0078555C" w:rsidP="00483756">
      <w:pPr>
        <w:numPr>
          <w:ilvl w:val="0"/>
          <w:numId w:val="18"/>
        </w:numPr>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Adaptaciones implementadas frente a las crisis mencionadas.</w:t>
      </w:r>
    </w:p>
    <w:p w14:paraId="0E8C8794" w14:textId="6F4B316C" w:rsidR="0078555C" w:rsidRPr="00483756" w:rsidRDefault="0078555C" w:rsidP="00483756">
      <w:pPr>
        <w:spacing w:after="0" w:line="360" w:lineRule="auto"/>
        <w:jc w:val="both"/>
        <w:rPr>
          <w:rFonts w:ascii="Times New Roman" w:eastAsia="Times New Roman" w:hAnsi="Times New Roman" w:cs="Times New Roman"/>
          <w:b/>
          <w:lang w:val="es-EC"/>
        </w:rPr>
      </w:pPr>
      <w:r w:rsidRPr="00483756">
        <w:rPr>
          <w:rFonts w:ascii="Times New Roman" w:eastAsia="Times New Roman" w:hAnsi="Times New Roman" w:cs="Times New Roman"/>
          <w:b/>
          <w:lang w:val="es-EC"/>
        </w:rPr>
        <w:t>FODA Participativo</w:t>
      </w:r>
    </w:p>
    <w:p w14:paraId="4039E473" w14:textId="77777777" w:rsidR="0078555C" w:rsidRPr="00246D65" w:rsidRDefault="0078555C" w:rsidP="00483756">
      <w:pPr>
        <w:spacing w:after="0" w:line="360" w:lineRule="auto"/>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El método FODA participativo se empleará para:</w:t>
      </w:r>
    </w:p>
    <w:p w14:paraId="07FDE5A6" w14:textId="77777777" w:rsidR="0078555C" w:rsidRPr="00246D65" w:rsidRDefault="0078555C" w:rsidP="00483756">
      <w:pPr>
        <w:numPr>
          <w:ilvl w:val="0"/>
          <w:numId w:val="19"/>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lastRenderedPageBreak/>
        <w:t>Identificar fortalezas, oportunidades, debilidades y amenazas percibidas por los productores agrícolas en Ambato.</w:t>
      </w:r>
    </w:p>
    <w:p w14:paraId="325FCAED" w14:textId="77777777" w:rsidR="0078555C" w:rsidRPr="00246D65" w:rsidRDefault="0078555C" w:rsidP="00483756">
      <w:pPr>
        <w:numPr>
          <w:ilvl w:val="0"/>
          <w:numId w:val="19"/>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Facilitar un análisis colectivo de las capacidades internas del sector y las presiones externas relacionadas con las crisis climática y energética.</w:t>
      </w:r>
    </w:p>
    <w:p w14:paraId="1FF8B3BA" w14:textId="77777777" w:rsidR="0078555C" w:rsidRPr="00246D65" w:rsidRDefault="0078555C" w:rsidP="00483756">
      <w:pPr>
        <w:numPr>
          <w:ilvl w:val="0"/>
          <w:numId w:val="19"/>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246D65">
        <w:rPr>
          <w:rFonts w:ascii="Times New Roman" w:eastAsia="Times New Roman" w:hAnsi="Times New Roman" w:cs="Times New Roman"/>
          <w:bCs/>
          <w:lang w:val="es-EC"/>
        </w:rPr>
        <w:t>Involucrar activamente a los actores locales, fomentando una comprensión compartida de los retos y posibles soluciones.</w:t>
      </w:r>
    </w:p>
    <w:p w14:paraId="008A6D83" w14:textId="6D2C22B1"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Método de análisis</w:t>
      </w:r>
    </w:p>
    <w:p w14:paraId="5997E1C7" w14:textId="513BD410" w:rsidR="0078555C" w:rsidRPr="0078555C" w:rsidRDefault="0078555C" w:rsidP="00483756">
      <w:pPr>
        <w:spacing w:after="0" w:line="360" w:lineRule="auto"/>
        <w:jc w:val="both"/>
        <w:rPr>
          <w:rFonts w:ascii="Times New Roman" w:eastAsia="Times New Roman" w:hAnsi="Times New Roman" w:cs="Times New Roman"/>
          <w:b/>
          <w:bCs/>
          <w:lang w:val="es-EC"/>
        </w:rPr>
      </w:pPr>
      <w:r w:rsidRPr="0078555C">
        <w:rPr>
          <w:rFonts w:ascii="Times New Roman" w:eastAsia="Times New Roman" w:hAnsi="Times New Roman" w:cs="Times New Roman"/>
          <w:b/>
          <w:bCs/>
          <w:lang w:val="es-EC"/>
        </w:rPr>
        <w:t>Análisis cualitativo</w:t>
      </w:r>
    </w:p>
    <w:p w14:paraId="32BD690F" w14:textId="77777777" w:rsidR="0078555C" w:rsidRPr="00246D65" w:rsidRDefault="0078555C" w:rsidP="00483756">
      <w:pPr>
        <w:numPr>
          <w:ilvl w:val="0"/>
          <w:numId w:val="21"/>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483756">
        <w:rPr>
          <w:rFonts w:ascii="Times New Roman" w:eastAsia="Times New Roman" w:hAnsi="Times New Roman" w:cs="Times New Roman"/>
          <w:b/>
          <w:lang w:val="es-EC"/>
        </w:rPr>
        <w:t>Análisis de contenido :</w:t>
      </w:r>
      <w:r w:rsidRPr="00246D65">
        <w:rPr>
          <w:rFonts w:ascii="Times New Roman" w:eastAsia="Times New Roman" w:hAnsi="Times New Roman" w:cs="Times New Roman"/>
          <w:bCs/>
          <w:lang w:val="es-EC"/>
        </w:rPr>
        <w:t xml:space="preserve"> Se categorizarán y analizarán los temas emergentes de las entrevistas, encuestas y el FODA participativo.</w:t>
      </w:r>
    </w:p>
    <w:p w14:paraId="27743A9E" w14:textId="77777777" w:rsidR="0078555C" w:rsidRPr="00246D65" w:rsidRDefault="0078555C" w:rsidP="00483756">
      <w:pPr>
        <w:numPr>
          <w:ilvl w:val="0"/>
          <w:numId w:val="21"/>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483756">
        <w:rPr>
          <w:rFonts w:ascii="Times New Roman" w:eastAsia="Times New Roman" w:hAnsi="Times New Roman" w:cs="Times New Roman"/>
          <w:b/>
          <w:lang w:val="es-EC"/>
        </w:rPr>
        <w:t>Triangulación de datos :</w:t>
      </w:r>
      <w:r w:rsidRPr="00246D65">
        <w:rPr>
          <w:rFonts w:ascii="Times New Roman" w:eastAsia="Times New Roman" w:hAnsi="Times New Roman" w:cs="Times New Roman"/>
          <w:bCs/>
          <w:lang w:val="es-EC"/>
        </w:rPr>
        <w:t xml:space="preserve"> Se combinarán los hallazgos de las fuentes documentales, las entrevistas y el análisis FODA para garantizar la validez de los resultados</w:t>
      </w:r>
    </w:p>
    <w:p w14:paraId="3FFFFC1E" w14:textId="527B95C6" w:rsidR="008C30E0" w:rsidRDefault="008C30E0" w:rsidP="00483756">
      <w:pPr>
        <w:spacing w:after="0" w:line="360" w:lineRule="auto"/>
        <w:jc w:val="both"/>
        <w:rPr>
          <w:rFonts w:ascii="Times New Roman" w:eastAsia="Times New Roman" w:hAnsi="Times New Roman" w:cs="Times New Roman"/>
          <w:b/>
          <w:bCs/>
          <w:lang w:val="es-PY"/>
        </w:rPr>
      </w:pPr>
      <w:r w:rsidRPr="008C30E0">
        <w:rPr>
          <w:rFonts w:ascii="Times New Roman" w:eastAsia="Times New Roman" w:hAnsi="Times New Roman" w:cs="Times New Roman"/>
          <w:b/>
          <w:bCs/>
          <w:lang w:val="es-PY"/>
        </w:rPr>
        <w:t>RESULTADOS Y DISCUSIÓN</w:t>
      </w:r>
    </w:p>
    <w:p w14:paraId="6A2DABA3" w14:textId="19B48C2D" w:rsidR="007C6592" w:rsidRPr="007C6592" w:rsidRDefault="007C6592" w:rsidP="00483756">
      <w:pPr>
        <w:spacing w:after="0" w:line="360" w:lineRule="auto"/>
        <w:ind w:firstLine="567"/>
        <w:jc w:val="both"/>
        <w:rPr>
          <w:rFonts w:ascii="Times New Roman" w:eastAsia="Times New Roman" w:hAnsi="Times New Roman" w:cs="Times New Roman"/>
          <w:bCs/>
          <w:lang w:val="es-PY"/>
        </w:rPr>
      </w:pPr>
      <w:r w:rsidRPr="007C6592">
        <w:rPr>
          <w:rFonts w:ascii="Times New Roman" w:eastAsia="Times New Roman" w:hAnsi="Times New Roman" w:cs="Times New Roman"/>
          <w:bCs/>
        </w:rPr>
        <w:t>En esta sección se presentan los hallazgos más relevantes derivados del análisis del impacto combinado de las crisis climática y energética en la sostenibilidad agrícola y la competitividad de las exportaciones de flores y frutas en Ambato. Los resultados incluyen datos cuantitativos, observaciones cualitativas y el análisis FODA participativo.</w:t>
      </w:r>
    </w:p>
    <w:p w14:paraId="75056025" w14:textId="1C39A828" w:rsid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Impactos observados</w:t>
      </w:r>
    </w:p>
    <w:p w14:paraId="6CEF8AC4" w14:textId="6B21755A" w:rsidR="007C6592" w:rsidRPr="007C6592" w:rsidRDefault="007C6592" w:rsidP="00483756">
      <w:pPr>
        <w:spacing w:after="0" w:line="360" w:lineRule="auto"/>
        <w:jc w:val="both"/>
        <w:rPr>
          <w:rFonts w:ascii="Times New Roman" w:eastAsia="Times New Roman" w:hAnsi="Times New Roman" w:cs="Times New Roman"/>
          <w:b/>
          <w:bCs/>
          <w:lang w:val="es-EC"/>
        </w:rPr>
      </w:pPr>
      <w:r>
        <w:rPr>
          <w:rFonts w:ascii="Times New Roman" w:eastAsia="Times New Roman" w:hAnsi="Times New Roman" w:cs="Times New Roman"/>
          <w:b/>
          <w:bCs/>
          <w:lang w:val="es-EC"/>
        </w:rPr>
        <w:t>A</w:t>
      </w:r>
      <w:r w:rsidRPr="007C6592">
        <w:rPr>
          <w:rFonts w:ascii="Times New Roman" w:eastAsia="Times New Roman" w:hAnsi="Times New Roman" w:cs="Times New Roman"/>
          <w:b/>
          <w:bCs/>
          <w:lang w:val="es-EC"/>
        </w:rPr>
        <w:t>nálisis FODA participativo</w:t>
      </w:r>
    </w:p>
    <w:p w14:paraId="3CAB76C4" w14:textId="77777777" w:rsidR="007C6592" w:rsidRDefault="007C6592" w:rsidP="00483756">
      <w:pPr>
        <w:spacing w:after="0" w:line="360" w:lineRule="auto"/>
        <w:ind w:firstLine="426"/>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Durante los talleres realizados con productores y actores locales, se llevó a cabo un análisis FODA participativo. Este ejercicio permitió identificar las siguientes fortalezas, oportunidades, debilidades y amenazas:</w:t>
      </w:r>
    </w:p>
    <w:p w14:paraId="7D30CAA7" w14:textId="0AE442AC" w:rsidR="00483756" w:rsidRPr="00483756" w:rsidRDefault="00483756" w:rsidP="00483756">
      <w:pPr>
        <w:spacing w:after="0" w:line="360" w:lineRule="auto"/>
        <w:jc w:val="both"/>
        <w:rPr>
          <w:rFonts w:ascii="Times New Roman" w:eastAsia="Times New Roman" w:hAnsi="Times New Roman" w:cs="Times New Roman"/>
          <w:b/>
          <w:lang w:val="es-EC"/>
        </w:rPr>
      </w:pPr>
      <w:r w:rsidRPr="00483756">
        <w:rPr>
          <w:rFonts w:ascii="Times New Roman" w:eastAsia="Times New Roman" w:hAnsi="Times New Roman" w:cs="Times New Roman"/>
          <w:b/>
          <w:lang w:val="es-EC"/>
        </w:rPr>
        <w:t>Tabla 1</w:t>
      </w:r>
    </w:p>
    <w:p w14:paraId="04F8BAD6" w14:textId="6AFA88F6" w:rsidR="00483756" w:rsidRPr="00361D41" w:rsidRDefault="00361D41" w:rsidP="00361D41">
      <w:pPr>
        <w:pStyle w:val="Descripcin"/>
        <w:spacing w:after="0"/>
        <w:rPr>
          <w:rFonts w:ascii="Times New Roman" w:eastAsia="Times New Roman" w:hAnsi="Times New Roman" w:cs="Times New Roman"/>
          <w:bCs/>
          <w:sz w:val="22"/>
          <w:szCs w:val="22"/>
          <w:lang w:val="es-EC"/>
        </w:rPr>
      </w:pPr>
      <w:r w:rsidRPr="00361D41">
        <w:rPr>
          <w:rFonts w:ascii="Times New Roman" w:hAnsi="Times New Roman" w:cs="Times New Roman"/>
          <w:color w:val="auto"/>
          <w:sz w:val="22"/>
          <w:szCs w:val="22"/>
        </w:rPr>
        <w:t>FODA participativo</w:t>
      </w:r>
    </w:p>
    <w:tbl>
      <w:tblPr>
        <w:tblStyle w:val="Tablaconcuadrculaclara"/>
        <w:tblW w:w="0" w:type="auto"/>
        <w:tblBorders>
          <w:top w:val="single" w:sz="4" w:space="0" w:color="auto"/>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88"/>
        <w:gridCol w:w="5616"/>
      </w:tblGrid>
      <w:tr w:rsidR="007C6592" w:rsidRPr="007C6592" w14:paraId="2549EFBB" w14:textId="77777777" w:rsidTr="00614EFF">
        <w:tc>
          <w:tcPr>
            <w:tcW w:w="0" w:type="auto"/>
            <w:shd w:val="clear" w:color="auto" w:fill="B8CCE4" w:themeFill="accent1" w:themeFillTint="66"/>
            <w:hideMark/>
          </w:tcPr>
          <w:p w14:paraId="18F816E5" w14:textId="77777777" w:rsidR="007C6592" w:rsidRPr="007C6592" w:rsidRDefault="007C6592" w:rsidP="00361D41">
            <w:pPr>
              <w:jc w:val="center"/>
              <w:rPr>
                <w:rFonts w:ascii="Times New Roman" w:eastAsia="Times New Roman" w:hAnsi="Times New Roman" w:cs="Times New Roman"/>
                <w:b/>
                <w:bCs/>
                <w:lang w:val="es-EC"/>
              </w:rPr>
            </w:pPr>
            <w:r w:rsidRPr="007C6592">
              <w:rPr>
                <w:rFonts w:ascii="Times New Roman" w:eastAsia="Times New Roman" w:hAnsi="Times New Roman" w:cs="Times New Roman"/>
                <w:b/>
                <w:bCs/>
                <w:lang w:val="es-EC"/>
              </w:rPr>
              <w:t>Fortalezas</w:t>
            </w:r>
          </w:p>
        </w:tc>
        <w:tc>
          <w:tcPr>
            <w:tcW w:w="0" w:type="auto"/>
            <w:shd w:val="clear" w:color="auto" w:fill="B8CCE4" w:themeFill="accent1" w:themeFillTint="66"/>
            <w:hideMark/>
          </w:tcPr>
          <w:p w14:paraId="009312EE" w14:textId="77777777" w:rsidR="007C6592" w:rsidRPr="007C6592" w:rsidRDefault="007C6592" w:rsidP="00361D41">
            <w:pPr>
              <w:jc w:val="center"/>
              <w:rPr>
                <w:rFonts w:ascii="Times New Roman" w:eastAsia="Times New Roman" w:hAnsi="Times New Roman" w:cs="Times New Roman"/>
                <w:b/>
                <w:bCs/>
                <w:lang w:val="es-EC"/>
              </w:rPr>
            </w:pPr>
            <w:r w:rsidRPr="007C6592">
              <w:rPr>
                <w:rFonts w:ascii="Times New Roman" w:eastAsia="Times New Roman" w:hAnsi="Times New Roman" w:cs="Times New Roman"/>
                <w:b/>
                <w:bCs/>
                <w:lang w:val="es-EC"/>
              </w:rPr>
              <w:t>Oportunidades</w:t>
            </w:r>
          </w:p>
        </w:tc>
      </w:tr>
      <w:tr w:rsidR="007C6592" w:rsidRPr="007C6592" w14:paraId="115C1487" w14:textId="77777777" w:rsidTr="00614EFF">
        <w:tc>
          <w:tcPr>
            <w:tcW w:w="0" w:type="auto"/>
            <w:hideMark/>
          </w:tcPr>
          <w:p w14:paraId="207EA66A"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Tradición agrícola consolidada en la región</w:t>
            </w:r>
          </w:p>
        </w:tc>
        <w:tc>
          <w:tcPr>
            <w:tcW w:w="0" w:type="auto"/>
            <w:hideMark/>
          </w:tcPr>
          <w:p w14:paraId="35C2E871"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Incremento de la demanda de productos sostenibles en mercados internacionales</w:t>
            </w:r>
          </w:p>
        </w:tc>
      </w:tr>
      <w:tr w:rsidR="007C6592" w:rsidRPr="007C6592" w14:paraId="5EE9ACF1" w14:textId="77777777" w:rsidTr="00614EFF">
        <w:tc>
          <w:tcPr>
            <w:tcW w:w="0" w:type="auto"/>
            <w:hideMark/>
          </w:tcPr>
          <w:p w14:paraId="148C3631"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Conocimiento local en prácticas agrícolas</w:t>
            </w:r>
          </w:p>
        </w:tc>
        <w:tc>
          <w:tcPr>
            <w:tcW w:w="0" w:type="auto"/>
            <w:hideMark/>
          </w:tcPr>
          <w:p w14:paraId="6207C3A6"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Potencial acceso a financiamiento internacional y gubernamental para proyectos de sostenibilidad</w:t>
            </w:r>
          </w:p>
        </w:tc>
      </w:tr>
      <w:tr w:rsidR="007C6592" w:rsidRPr="007C6592" w14:paraId="4F39348C" w14:textId="77777777" w:rsidTr="00614EFF">
        <w:tc>
          <w:tcPr>
            <w:tcW w:w="0" w:type="auto"/>
            <w:hideMark/>
          </w:tcPr>
          <w:p w14:paraId="459C7A22"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Presencia de biodiversidad favorable</w:t>
            </w:r>
          </w:p>
        </w:tc>
        <w:tc>
          <w:tcPr>
            <w:tcW w:w="0" w:type="auto"/>
            <w:hideMark/>
          </w:tcPr>
          <w:p w14:paraId="1F06495D" w14:textId="77777777" w:rsidR="007C6592" w:rsidRPr="007C6592" w:rsidRDefault="007C6592" w:rsidP="00361D41">
            <w:pPr>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Mayor interés en tecnologías de energía renovable y agroecología</w:t>
            </w:r>
          </w:p>
        </w:tc>
      </w:tr>
    </w:tbl>
    <w:p w14:paraId="462002B8" w14:textId="77777777" w:rsidR="00483756" w:rsidRPr="00483756" w:rsidRDefault="00483756" w:rsidP="00483756">
      <w:pPr>
        <w:spacing w:after="0" w:line="360" w:lineRule="auto"/>
        <w:jc w:val="both"/>
        <w:rPr>
          <w:rFonts w:ascii="Times New Roman" w:eastAsia="Times New Roman" w:hAnsi="Times New Roman" w:cs="Times New Roman"/>
          <w:b/>
          <w:lang w:val="es-EC"/>
        </w:rPr>
      </w:pPr>
    </w:p>
    <w:tbl>
      <w:tblPr>
        <w:tblStyle w:val="Tablaconcuadrculaclar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30"/>
        <w:gridCol w:w="5664"/>
      </w:tblGrid>
      <w:tr w:rsidR="007C6592" w:rsidRPr="007C6592" w14:paraId="7E1B1AE9" w14:textId="77777777" w:rsidTr="00483756">
        <w:tc>
          <w:tcPr>
            <w:tcW w:w="2830" w:type="dxa"/>
            <w:shd w:val="clear" w:color="auto" w:fill="B8CCE4" w:themeFill="accent1" w:themeFillTint="66"/>
            <w:hideMark/>
          </w:tcPr>
          <w:p w14:paraId="3A87768C" w14:textId="77777777" w:rsidR="007C6592" w:rsidRPr="007C6592" w:rsidRDefault="007C6592" w:rsidP="00361D41">
            <w:pPr>
              <w:spacing w:line="276" w:lineRule="auto"/>
              <w:jc w:val="center"/>
              <w:rPr>
                <w:rFonts w:ascii="Times New Roman" w:eastAsia="Times New Roman" w:hAnsi="Times New Roman" w:cs="Times New Roman"/>
                <w:b/>
                <w:bCs/>
                <w:lang w:val="es-EC"/>
              </w:rPr>
            </w:pPr>
            <w:r w:rsidRPr="007C6592">
              <w:rPr>
                <w:rFonts w:ascii="Times New Roman" w:eastAsia="Times New Roman" w:hAnsi="Times New Roman" w:cs="Times New Roman"/>
                <w:b/>
                <w:bCs/>
                <w:lang w:val="es-EC"/>
              </w:rPr>
              <w:t>Debilidades</w:t>
            </w:r>
          </w:p>
        </w:tc>
        <w:tc>
          <w:tcPr>
            <w:tcW w:w="5664" w:type="dxa"/>
            <w:shd w:val="clear" w:color="auto" w:fill="B8CCE4" w:themeFill="accent1" w:themeFillTint="66"/>
            <w:hideMark/>
          </w:tcPr>
          <w:p w14:paraId="79DBBE29" w14:textId="77777777" w:rsidR="007C6592" w:rsidRPr="007C6592" w:rsidRDefault="007C6592" w:rsidP="00361D41">
            <w:pPr>
              <w:spacing w:line="276" w:lineRule="auto"/>
              <w:jc w:val="center"/>
              <w:rPr>
                <w:rFonts w:ascii="Times New Roman" w:eastAsia="Times New Roman" w:hAnsi="Times New Roman" w:cs="Times New Roman"/>
                <w:b/>
                <w:bCs/>
                <w:lang w:val="es-EC"/>
              </w:rPr>
            </w:pPr>
            <w:r w:rsidRPr="007C6592">
              <w:rPr>
                <w:rFonts w:ascii="Times New Roman" w:eastAsia="Times New Roman" w:hAnsi="Times New Roman" w:cs="Times New Roman"/>
                <w:b/>
                <w:bCs/>
                <w:lang w:val="es-EC"/>
              </w:rPr>
              <w:t>Amenazas</w:t>
            </w:r>
          </w:p>
        </w:tc>
      </w:tr>
      <w:tr w:rsidR="007C6592" w:rsidRPr="007C6592" w14:paraId="5DE13920" w14:textId="77777777" w:rsidTr="00483756">
        <w:tc>
          <w:tcPr>
            <w:tcW w:w="2830" w:type="dxa"/>
            <w:hideMark/>
          </w:tcPr>
          <w:p w14:paraId="70E44BC3"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Falta de infraestructura energética moderna</w:t>
            </w:r>
          </w:p>
        </w:tc>
        <w:tc>
          <w:tcPr>
            <w:tcW w:w="5664" w:type="dxa"/>
            <w:hideMark/>
          </w:tcPr>
          <w:p w14:paraId="013B6012"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Cambios climáticos extremos y sequías frecuentes</w:t>
            </w:r>
          </w:p>
        </w:tc>
      </w:tr>
      <w:tr w:rsidR="007C6592" w:rsidRPr="007C6592" w14:paraId="5A04A304" w14:textId="77777777" w:rsidTr="00483756">
        <w:tc>
          <w:tcPr>
            <w:tcW w:w="2830" w:type="dxa"/>
            <w:hideMark/>
          </w:tcPr>
          <w:p w14:paraId="24596F5F"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Altos costos iniciales de tecnologías sostenibles</w:t>
            </w:r>
          </w:p>
        </w:tc>
        <w:tc>
          <w:tcPr>
            <w:tcW w:w="5664" w:type="dxa"/>
            <w:hideMark/>
          </w:tcPr>
          <w:p w14:paraId="1612604A"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Competencia de mercados más avanzados en sostenibilidad</w:t>
            </w:r>
          </w:p>
        </w:tc>
      </w:tr>
      <w:tr w:rsidR="007C6592" w:rsidRPr="007C6592" w14:paraId="33F9BB9A" w14:textId="77777777" w:rsidTr="00483756">
        <w:tc>
          <w:tcPr>
            <w:tcW w:w="2830" w:type="dxa"/>
            <w:hideMark/>
          </w:tcPr>
          <w:p w14:paraId="7EEEA9C4"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Débil acceso a programas de capacitación técnica</w:t>
            </w:r>
          </w:p>
        </w:tc>
        <w:tc>
          <w:tcPr>
            <w:tcW w:w="5664" w:type="dxa"/>
            <w:hideMark/>
          </w:tcPr>
          <w:p w14:paraId="24F3B1D3" w14:textId="77777777" w:rsidR="007C6592" w:rsidRPr="007C6592" w:rsidRDefault="007C6592" w:rsidP="00361D41">
            <w:pPr>
              <w:spacing w:line="276"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t>Desinterés de ciertos mercados internacionales debido a bajas certificaciones de sostenibilidad</w:t>
            </w:r>
          </w:p>
        </w:tc>
      </w:tr>
    </w:tbl>
    <w:p w14:paraId="58A82C2A" w14:textId="738DA86C" w:rsidR="007C6592" w:rsidRDefault="007C6592" w:rsidP="00483756">
      <w:pPr>
        <w:spacing w:after="0" w:line="360" w:lineRule="auto"/>
        <w:jc w:val="both"/>
        <w:rPr>
          <w:rFonts w:ascii="Times New Roman" w:hAnsi="Times New Roman" w:cs="Times New Roman"/>
          <w:sz w:val="18"/>
          <w:szCs w:val="18"/>
        </w:rPr>
      </w:pPr>
      <w:r w:rsidRPr="00483756">
        <w:rPr>
          <w:rFonts w:ascii="Times New Roman" w:hAnsi="Times New Roman" w:cs="Times New Roman"/>
          <w:sz w:val="18"/>
          <w:szCs w:val="18"/>
        </w:rPr>
        <w:t>Fuente: Elaboración propia</w:t>
      </w:r>
    </w:p>
    <w:p w14:paraId="0E9ED585" w14:textId="3614D7D1" w:rsidR="007C6592" w:rsidRPr="007C6592" w:rsidRDefault="007C6592" w:rsidP="00483756">
      <w:pPr>
        <w:spacing w:after="0" w:line="360" w:lineRule="auto"/>
        <w:jc w:val="both"/>
        <w:rPr>
          <w:rFonts w:ascii="Times New Roman" w:eastAsia="Times New Roman" w:hAnsi="Times New Roman" w:cs="Times New Roman"/>
          <w:bCs/>
          <w:lang w:val="es-EC"/>
        </w:rPr>
      </w:pPr>
      <w:r w:rsidRPr="007C6592">
        <w:rPr>
          <w:rFonts w:ascii="Times New Roman" w:eastAsia="Times New Roman" w:hAnsi="Times New Roman" w:cs="Times New Roman"/>
          <w:bCs/>
          <w:lang w:val="es-EC"/>
        </w:rPr>
        <w:lastRenderedPageBreak/>
        <w:t>Este análisis revela que, aunque la región cuenta con una tradición agrícola sólida y oportunidades en mercados sostenibles, enfrenta importantes barreras estructurales y tecnológicas que dificultan su competitividad.</w:t>
      </w:r>
    </w:p>
    <w:p w14:paraId="6A466FC3" w14:textId="22EA3F06" w:rsid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Datos cuantitativos</w:t>
      </w:r>
    </w:p>
    <w:p w14:paraId="085CDAC4" w14:textId="77777777" w:rsidR="00483756" w:rsidRDefault="00234C4F" w:rsidP="00483756">
      <w:pPr>
        <w:spacing w:after="0" w:line="240" w:lineRule="auto"/>
        <w:jc w:val="both"/>
        <w:rPr>
          <w:rFonts w:ascii="Times New Roman" w:eastAsia="Times New Roman" w:hAnsi="Times New Roman" w:cs="Times New Roman"/>
          <w:b/>
          <w:bCs/>
          <w:szCs w:val="24"/>
          <w:lang w:val="es-EC"/>
        </w:rPr>
      </w:pPr>
      <w:r w:rsidRPr="00483756">
        <w:rPr>
          <w:rFonts w:ascii="Times New Roman" w:eastAsia="Times New Roman" w:hAnsi="Times New Roman" w:cs="Times New Roman"/>
          <w:b/>
          <w:bCs/>
          <w:szCs w:val="24"/>
          <w:lang w:val="es-EC"/>
        </w:rPr>
        <w:t xml:space="preserve">Gráfico 1 </w:t>
      </w:r>
    </w:p>
    <w:p w14:paraId="49EA05CE" w14:textId="737FC95D" w:rsidR="00234C4F" w:rsidRPr="00483756" w:rsidRDefault="00234C4F" w:rsidP="00483756">
      <w:pPr>
        <w:spacing w:after="0" w:line="240" w:lineRule="auto"/>
        <w:jc w:val="both"/>
        <w:rPr>
          <w:rFonts w:ascii="Times New Roman" w:eastAsia="Times New Roman" w:hAnsi="Times New Roman" w:cs="Times New Roman"/>
          <w:i/>
          <w:iCs/>
          <w:sz w:val="20"/>
          <w:lang w:val="es-EC"/>
        </w:rPr>
      </w:pPr>
      <w:r w:rsidRPr="00483756">
        <w:rPr>
          <w:rFonts w:ascii="Times New Roman" w:eastAsia="Times New Roman" w:hAnsi="Times New Roman" w:cs="Times New Roman"/>
          <w:i/>
          <w:iCs/>
          <w:szCs w:val="24"/>
          <w:lang w:val="es-EC"/>
        </w:rPr>
        <w:t>Exportación de Flores y Frutas desde 2018 hasta 2024</w:t>
      </w:r>
    </w:p>
    <w:p w14:paraId="31ED7C30" w14:textId="77777777" w:rsidR="00234C4F" w:rsidRDefault="00234C4F" w:rsidP="00483756">
      <w:pPr>
        <w:spacing w:after="0" w:line="360" w:lineRule="auto"/>
        <w:jc w:val="both"/>
        <w:rPr>
          <w:rFonts w:ascii="Times New Roman" w:eastAsia="Times New Roman" w:hAnsi="Times New Roman" w:cs="Times New Roman"/>
          <w:bCs/>
          <w:lang w:val="es-EC"/>
        </w:rPr>
      </w:pPr>
      <w:r>
        <w:rPr>
          <w:noProof/>
          <w:lang w:val="es-PY"/>
        </w:rPr>
        <w:drawing>
          <wp:inline distT="0" distB="0" distL="0" distR="0" wp14:anchorId="778AEA62" wp14:editId="274EAF8F">
            <wp:extent cx="4905375" cy="26670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C21ACB" w14:textId="77777777" w:rsidR="00234C4F" w:rsidRPr="00483756" w:rsidRDefault="00234C4F" w:rsidP="00483756">
      <w:pPr>
        <w:spacing w:after="0" w:line="360" w:lineRule="auto"/>
        <w:jc w:val="both"/>
        <w:rPr>
          <w:rFonts w:ascii="Times New Roman" w:eastAsia="Times New Roman" w:hAnsi="Times New Roman" w:cs="Times New Roman"/>
          <w:bCs/>
          <w:sz w:val="18"/>
          <w:szCs w:val="18"/>
          <w:lang w:val="es-EC"/>
        </w:rPr>
      </w:pPr>
      <w:r w:rsidRPr="00483756">
        <w:rPr>
          <w:rFonts w:ascii="Times New Roman" w:hAnsi="Times New Roman" w:cs="Times New Roman"/>
          <w:sz w:val="18"/>
          <w:szCs w:val="18"/>
        </w:rPr>
        <w:t>Fuente: Elaboración propia a partir de Ministerio de Agricultura y Ganadería (MAG, 2024)</w:t>
      </w:r>
    </w:p>
    <w:p w14:paraId="2B3A83A7" w14:textId="77777777" w:rsidR="00355589" w:rsidRPr="00355589" w:rsidRDefault="00355589" w:rsidP="00483756">
      <w:p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Los datos recopilados muestran un impacto significativo en la producción y exportación de flores y frutas en Ambato debido a las crisis climática y energética. Según el Ministerio de Agricultura y Ganadería (MAG, 2024):</w:t>
      </w:r>
    </w:p>
    <w:p w14:paraId="7ED96226" w14:textId="77777777" w:rsidR="00355589" w:rsidRPr="00355589" w:rsidRDefault="00355589" w:rsidP="00483756">
      <w:pPr>
        <w:numPr>
          <w:ilvl w:val="0"/>
          <w:numId w:val="22"/>
        </w:numPr>
        <w:spacing w:after="0" w:line="360" w:lineRule="auto"/>
        <w:ind w:hanging="720"/>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La producción de flores se redujo un 20%, pasando de 50.000 toneladas en 2023 a 40.000 toneladas en 2024.</w:t>
      </w:r>
    </w:p>
    <w:p w14:paraId="74974CC1" w14:textId="77777777" w:rsidR="00355589" w:rsidRPr="00355589" w:rsidRDefault="00355589" w:rsidP="00483756">
      <w:pPr>
        <w:numPr>
          <w:ilvl w:val="0"/>
          <w:numId w:val="22"/>
        </w:numPr>
        <w:spacing w:after="0" w:line="360" w:lineRule="auto"/>
        <w:ind w:hanging="720"/>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La producción de frutas, como manzanas y peras, disminuyó un 15%, con volúmenes que descendieron de 30.000 toneladas en 2023 a 25.500 toneladas en 2024.</w:t>
      </w:r>
    </w:p>
    <w:p w14:paraId="6B68792E" w14:textId="77777777" w:rsidR="00355589" w:rsidRPr="00355589" w:rsidRDefault="00355589" w:rsidP="00483756">
      <w:p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En cuanto a las exportaciones, el Banco Central del Ecuador informó:</w:t>
      </w:r>
    </w:p>
    <w:p w14:paraId="21FDB74C" w14:textId="77777777" w:rsidR="00355589" w:rsidRPr="00355589" w:rsidRDefault="00355589" w:rsidP="00483756">
      <w:pPr>
        <w:numPr>
          <w:ilvl w:val="0"/>
          <w:numId w:val="23"/>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Una caída del 18% en el valor de exportaciones de flores, de USD 60 millones en 2023 a USD 49,2 millones en 2024.</w:t>
      </w:r>
    </w:p>
    <w:p w14:paraId="1D6DB381" w14:textId="4F8FCBF3" w:rsidR="00355589" w:rsidRDefault="00355589" w:rsidP="00483756">
      <w:pPr>
        <w:numPr>
          <w:ilvl w:val="0"/>
          <w:numId w:val="23"/>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Una disminución del 12% en las exportaciones de frutas, de USD 45 millones a USD 39,6 millones en el mismo período.</w:t>
      </w:r>
    </w:p>
    <w:p w14:paraId="60CCF962" w14:textId="57B37BB0"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Patrones observados</w:t>
      </w:r>
    </w:p>
    <w:p w14:paraId="32880077" w14:textId="77777777" w:rsidR="00355589" w:rsidRPr="00355589" w:rsidRDefault="00355589" w:rsidP="00483756">
      <w:p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El análisis identificó patrones claros:</w:t>
      </w:r>
    </w:p>
    <w:p w14:paraId="2686A33C" w14:textId="77777777" w:rsidR="00355589" w:rsidRPr="00355589" w:rsidRDefault="00355589" w:rsidP="00483756">
      <w:pPr>
        <w:numPr>
          <w:ilvl w:val="0"/>
          <w:numId w:val="24"/>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Relación entre clima y rendimiento agrícola</w:t>
      </w:r>
      <w:r w:rsidRPr="00355589">
        <w:rPr>
          <w:rFonts w:ascii="Times New Roman" w:eastAsia="Times New Roman" w:hAnsi="Times New Roman" w:cs="Times New Roman"/>
          <w:bCs/>
          <w:lang w:val="es-EC"/>
        </w:rPr>
        <w:t xml:space="preserve"> : Las sequías prolongadas impactaron la capacidad de riego, reduciendo los rendimientos agrícolas hasta en un 30%.</w:t>
      </w:r>
    </w:p>
    <w:p w14:paraId="1630EBA6" w14:textId="77777777" w:rsidR="00355589" w:rsidRPr="00355589" w:rsidRDefault="00355589" w:rsidP="00483756">
      <w:pPr>
        <w:numPr>
          <w:ilvl w:val="0"/>
          <w:numId w:val="24"/>
        </w:numPr>
        <w:tabs>
          <w:tab w:val="clear" w:pos="720"/>
          <w:tab w:val="num" w:pos="0"/>
        </w:tabs>
        <w:spacing w:after="0" w:line="360" w:lineRule="auto"/>
        <w:ind w:left="567" w:hanging="567"/>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Frecuencia de apagones y pérdidas económicas</w:t>
      </w:r>
      <w:r w:rsidRPr="00355589">
        <w:rPr>
          <w:rFonts w:ascii="Times New Roman" w:eastAsia="Times New Roman" w:hAnsi="Times New Roman" w:cs="Times New Roman"/>
          <w:bCs/>
          <w:lang w:val="es-EC"/>
        </w:rPr>
        <w:t xml:space="preserve"> : Los apagones registrados en octubre y noviembre de 2024, con duraciones de hasta 14 horas diarias, afectarán procesos de riego </w:t>
      </w:r>
      <w:r w:rsidRPr="00355589">
        <w:rPr>
          <w:rFonts w:ascii="Times New Roman" w:eastAsia="Times New Roman" w:hAnsi="Times New Roman" w:cs="Times New Roman"/>
          <w:bCs/>
          <w:lang w:val="es-EC"/>
        </w:rPr>
        <w:lastRenderedPageBreak/>
        <w:t>tecnificado y refrigeración, generando pérdidas estimadas en USD 2.5 millones para los productores de flores.</w:t>
      </w:r>
    </w:p>
    <w:p w14:paraId="6A5136EA" w14:textId="55152C74"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Adaptaciones y barreras</w:t>
      </w:r>
    </w:p>
    <w:p w14:paraId="48B48E3E" w14:textId="1A00D4A2" w:rsid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Estrategias Implementadas</w:t>
      </w:r>
    </w:p>
    <w:p w14:paraId="0EF1F63A" w14:textId="77777777" w:rsidR="00483756" w:rsidRDefault="007C6592" w:rsidP="00483756">
      <w:pPr>
        <w:spacing w:after="0" w:line="240" w:lineRule="auto"/>
        <w:jc w:val="both"/>
        <w:rPr>
          <w:rFonts w:ascii="Times New Roman" w:eastAsia="Times New Roman" w:hAnsi="Times New Roman" w:cs="Times New Roman"/>
          <w:b/>
          <w:bCs/>
          <w:szCs w:val="24"/>
          <w:lang w:val="es-EC"/>
        </w:rPr>
      </w:pPr>
      <w:r w:rsidRPr="00483756">
        <w:rPr>
          <w:rFonts w:ascii="Times New Roman" w:eastAsia="Times New Roman" w:hAnsi="Times New Roman" w:cs="Times New Roman"/>
          <w:b/>
          <w:bCs/>
          <w:szCs w:val="24"/>
          <w:lang w:val="es-EC"/>
        </w:rPr>
        <w:t>Gráfico 2</w:t>
      </w:r>
    </w:p>
    <w:p w14:paraId="0933C8D8" w14:textId="64AAFE7D" w:rsidR="007C6592" w:rsidRPr="00483756" w:rsidRDefault="007C6592" w:rsidP="00483756">
      <w:pPr>
        <w:spacing w:after="0" w:line="240" w:lineRule="auto"/>
        <w:jc w:val="both"/>
        <w:rPr>
          <w:rFonts w:ascii="Times New Roman" w:eastAsia="Times New Roman" w:hAnsi="Times New Roman" w:cs="Times New Roman"/>
          <w:i/>
          <w:iCs/>
          <w:szCs w:val="24"/>
          <w:lang w:val="es-EC"/>
        </w:rPr>
      </w:pPr>
      <w:r w:rsidRPr="00483756">
        <w:rPr>
          <w:rFonts w:ascii="Times New Roman" w:eastAsia="Times New Roman" w:hAnsi="Times New Roman" w:cs="Times New Roman"/>
          <w:i/>
          <w:iCs/>
          <w:szCs w:val="24"/>
          <w:lang w:val="es-EC"/>
        </w:rPr>
        <w:t>Estrategias adoptadas</w:t>
      </w:r>
    </w:p>
    <w:p w14:paraId="009B04F2" w14:textId="06B2FE46" w:rsidR="007C6592" w:rsidRPr="00483756" w:rsidRDefault="007C6592" w:rsidP="00483756">
      <w:pPr>
        <w:spacing w:after="0" w:line="360" w:lineRule="auto"/>
        <w:jc w:val="both"/>
        <w:rPr>
          <w:rFonts w:ascii="Times New Roman" w:eastAsia="Times New Roman" w:hAnsi="Times New Roman" w:cs="Times New Roman"/>
          <w:b/>
          <w:bCs/>
          <w:sz w:val="18"/>
          <w:szCs w:val="18"/>
          <w:lang w:val="es-EC"/>
        </w:rPr>
      </w:pPr>
      <w:r w:rsidRPr="00483756">
        <w:rPr>
          <w:rFonts w:ascii="Times New Roman" w:hAnsi="Times New Roman" w:cs="Times New Roman"/>
          <w:noProof/>
          <w:sz w:val="18"/>
          <w:szCs w:val="18"/>
          <w:lang w:val="es-PY"/>
        </w:rPr>
        <w:drawing>
          <wp:inline distT="0" distB="0" distL="0" distR="0" wp14:anchorId="1BD1763C" wp14:editId="1EAD8E2D">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856A7F" w14:textId="065F9D84" w:rsidR="007C6592" w:rsidRPr="00483756" w:rsidRDefault="007C6592" w:rsidP="00483756">
      <w:pPr>
        <w:spacing w:after="0" w:line="360" w:lineRule="auto"/>
        <w:jc w:val="both"/>
        <w:rPr>
          <w:rFonts w:ascii="Times New Roman" w:eastAsia="Times New Roman" w:hAnsi="Times New Roman" w:cs="Times New Roman"/>
          <w:bCs/>
          <w:sz w:val="18"/>
          <w:szCs w:val="18"/>
          <w:lang w:val="es-EC"/>
        </w:rPr>
      </w:pPr>
      <w:r w:rsidRPr="00483756">
        <w:rPr>
          <w:rFonts w:ascii="Times New Roman" w:hAnsi="Times New Roman" w:cs="Times New Roman"/>
          <w:sz w:val="18"/>
          <w:szCs w:val="18"/>
        </w:rPr>
        <w:t>Fuente: Elaboración propia</w:t>
      </w:r>
    </w:p>
    <w:p w14:paraId="51C1B531" w14:textId="7E3320FC" w:rsidR="00355589" w:rsidRPr="00355589" w:rsidRDefault="00355589" w:rsidP="00483756">
      <w:p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A partir del análisis FODA participativo y entrevistas con productores, se identifican las siguientes adaptaciones:</w:t>
      </w:r>
    </w:p>
    <w:p w14:paraId="0F50FC62" w14:textId="1AB8EE00" w:rsidR="00355589" w:rsidRPr="00355589" w:rsidRDefault="00355589" w:rsidP="00483756">
      <w:pPr>
        <w:numPr>
          <w:ilvl w:val="0"/>
          <w:numId w:val="25"/>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 xml:space="preserve">Sistemas de riego por </w:t>
      </w:r>
      <w:r w:rsidR="00C30902" w:rsidRPr="00355589">
        <w:rPr>
          <w:rFonts w:ascii="Times New Roman" w:eastAsia="Times New Roman" w:hAnsi="Times New Roman" w:cs="Times New Roman"/>
          <w:b/>
          <w:bCs/>
          <w:lang w:val="es-EC"/>
        </w:rPr>
        <w:t>goteo</w:t>
      </w:r>
      <w:r w:rsidR="00C30902" w:rsidRPr="00355589">
        <w:rPr>
          <w:rFonts w:ascii="Times New Roman" w:eastAsia="Times New Roman" w:hAnsi="Times New Roman" w:cs="Times New Roman"/>
          <w:bCs/>
          <w:lang w:val="es-EC"/>
        </w:rPr>
        <w:t>:</w:t>
      </w:r>
      <w:r w:rsidRPr="00355589">
        <w:rPr>
          <w:rFonts w:ascii="Times New Roman" w:eastAsia="Times New Roman" w:hAnsi="Times New Roman" w:cs="Times New Roman"/>
          <w:bCs/>
          <w:lang w:val="es-EC"/>
        </w:rPr>
        <w:t xml:space="preserve"> Implementados por un 30% de los agricultores para optimizar el uso de agua.</w:t>
      </w:r>
    </w:p>
    <w:p w14:paraId="30EEFE70" w14:textId="0B36D125" w:rsidR="00355589" w:rsidRPr="00355589" w:rsidRDefault="00355589" w:rsidP="00483756">
      <w:pPr>
        <w:numPr>
          <w:ilvl w:val="0"/>
          <w:numId w:val="25"/>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 xml:space="preserve">Generadores </w:t>
      </w:r>
      <w:r w:rsidR="00C30902" w:rsidRPr="00355589">
        <w:rPr>
          <w:rFonts w:ascii="Times New Roman" w:eastAsia="Times New Roman" w:hAnsi="Times New Roman" w:cs="Times New Roman"/>
          <w:b/>
          <w:bCs/>
          <w:lang w:val="es-EC"/>
        </w:rPr>
        <w:t>eléctricos</w:t>
      </w:r>
      <w:r w:rsidR="00C30902" w:rsidRPr="00355589">
        <w:rPr>
          <w:rFonts w:ascii="Times New Roman" w:eastAsia="Times New Roman" w:hAnsi="Times New Roman" w:cs="Times New Roman"/>
          <w:bCs/>
          <w:lang w:val="es-EC"/>
        </w:rPr>
        <w:t>:</w:t>
      </w:r>
      <w:r w:rsidRPr="00355589">
        <w:rPr>
          <w:rFonts w:ascii="Times New Roman" w:eastAsia="Times New Roman" w:hAnsi="Times New Roman" w:cs="Times New Roman"/>
          <w:bCs/>
          <w:lang w:val="es-EC"/>
        </w:rPr>
        <w:t xml:space="preserve"> Adoptados por un 25% de los productores, aunque con un incremento de costos debido al precio del combustible.</w:t>
      </w:r>
    </w:p>
    <w:p w14:paraId="5BA3E96D" w14:textId="140F3F3A" w:rsidR="00355589" w:rsidRPr="00355589" w:rsidRDefault="00355589" w:rsidP="00483756">
      <w:pPr>
        <w:numPr>
          <w:ilvl w:val="0"/>
          <w:numId w:val="25"/>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Cultivo de variedades resistentes</w:t>
      </w:r>
      <w:r w:rsidRPr="00355589">
        <w:rPr>
          <w:rFonts w:ascii="Times New Roman" w:eastAsia="Times New Roman" w:hAnsi="Times New Roman" w:cs="Times New Roman"/>
          <w:bCs/>
          <w:lang w:val="es-EC"/>
        </w:rPr>
        <w:t>: Los productores están migrando hacia variedades de flores y frutas más resistentes a la sequía y temperaturas extremas.</w:t>
      </w:r>
    </w:p>
    <w:p w14:paraId="3A3ED32A" w14:textId="2CEA13FC"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Barreras identificadas</w:t>
      </w:r>
    </w:p>
    <w:p w14:paraId="1737C090" w14:textId="77777777" w:rsidR="00355589" w:rsidRPr="00355589" w:rsidRDefault="00355589" w:rsidP="00483756">
      <w:p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El análisis FODA reveló las siguientes barreras:</w:t>
      </w:r>
    </w:p>
    <w:p w14:paraId="50E300AB" w14:textId="039A1339" w:rsidR="00355589" w:rsidRPr="00355589" w:rsidRDefault="00355589" w:rsidP="00483756">
      <w:pPr>
        <w:numPr>
          <w:ilvl w:val="0"/>
          <w:numId w:val="26"/>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Costos elevados</w:t>
      </w:r>
      <w:r w:rsidRPr="00355589">
        <w:rPr>
          <w:rFonts w:ascii="Times New Roman" w:eastAsia="Times New Roman" w:hAnsi="Times New Roman" w:cs="Times New Roman"/>
          <w:bCs/>
          <w:lang w:val="es-EC"/>
        </w:rPr>
        <w:t>: Un 70% de los encuestados mencionó que los costos iniciales para adoptar tecnologías sostenibles son prohibitivos.</w:t>
      </w:r>
    </w:p>
    <w:p w14:paraId="2F9D8E58" w14:textId="79A96A6D" w:rsidR="00355589" w:rsidRPr="00355589" w:rsidRDefault="00355589" w:rsidP="00483756">
      <w:pPr>
        <w:numPr>
          <w:ilvl w:val="0"/>
          <w:numId w:val="26"/>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Infraestructura insuficiente</w:t>
      </w:r>
      <w:r w:rsidRPr="00355589">
        <w:rPr>
          <w:rFonts w:ascii="Times New Roman" w:eastAsia="Times New Roman" w:hAnsi="Times New Roman" w:cs="Times New Roman"/>
          <w:bCs/>
          <w:lang w:val="es-EC"/>
        </w:rPr>
        <w:t>: La falta de cámaras de refrigeración adecuadas y una red eléctrica confiable es un desafío recurrente.</w:t>
      </w:r>
    </w:p>
    <w:p w14:paraId="4A6A80DD" w14:textId="7E4FF950" w:rsidR="00355589" w:rsidRPr="00355589" w:rsidRDefault="00355589" w:rsidP="00483756">
      <w:pPr>
        <w:numPr>
          <w:ilvl w:val="0"/>
          <w:numId w:val="26"/>
        </w:numPr>
        <w:spacing w:after="0" w:line="360" w:lineRule="auto"/>
        <w:jc w:val="both"/>
        <w:rPr>
          <w:rFonts w:ascii="Times New Roman" w:eastAsia="Times New Roman" w:hAnsi="Times New Roman" w:cs="Times New Roman"/>
          <w:bCs/>
          <w:lang w:val="es-EC"/>
        </w:rPr>
      </w:pPr>
      <w:r w:rsidRPr="00355589">
        <w:rPr>
          <w:rFonts w:ascii="Times New Roman" w:eastAsia="Times New Roman" w:hAnsi="Times New Roman" w:cs="Times New Roman"/>
          <w:b/>
          <w:bCs/>
          <w:lang w:val="es-EC"/>
        </w:rPr>
        <w:t>Falta de acceso a financiamiento</w:t>
      </w:r>
      <w:r w:rsidRPr="00355589">
        <w:rPr>
          <w:rFonts w:ascii="Times New Roman" w:eastAsia="Times New Roman" w:hAnsi="Times New Roman" w:cs="Times New Roman"/>
          <w:bCs/>
          <w:lang w:val="es-EC"/>
        </w:rPr>
        <w:t>: Más del 60% de los productores indicó que no tienen acceso a líneas de crédito mayores.</w:t>
      </w:r>
    </w:p>
    <w:p w14:paraId="33A9D121" w14:textId="77777777" w:rsidR="00361D41" w:rsidRDefault="00361D41">
      <w:pPr>
        <w:rPr>
          <w:rFonts w:ascii="Times New Roman" w:eastAsia="Times New Roman" w:hAnsi="Times New Roman" w:cs="Times New Roman"/>
          <w:b/>
          <w:bCs/>
          <w:lang w:val="es-EC"/>
        </w:rPr>
      </w:pPr>
      <w:r>
        <w:rPr>
          <w:rFonts w:ascii="Times New Roman" w:eastAsia="Times New Roman" w:hAnsi="Times New Roman" w:cs="Times New Roman"/>
          <w:b/>
          <w:bCs/>
          <w:lang w:val="es-EC"/>
        </w:rPr>
        <w:br w:type="page"/>
      </w:r>
    </w:p>
    <w:p w14:paraId="5A60048E" w14:textId="79A114D9"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lastRenderedPageBreak/>
        <w:t>Sostenibilidad y Competitividad</w:t>
      </w:r>
    </w:p>
    <w:p w14:paraId="309BAEE7" w14:textId="790846EC"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Cumplimiento de Estándares Internacionales</w:t>
      </w:r>
    </w:p>
    <w:p w14:paraId="5F919C4C" w14:textId="77777777" w:rsidR="00355589" w:rsidRPr="00355589" w:rsidRDefault="00355589" w:rsidP="00483756">
      <w:pPr>
        <w:spacing w:after="0" w:line="360" w:lineRule="auto"/>
        <w:ind w:firstLine="567"/>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Solo el 15% de los productores cumple con estándares internacionales de sostenibilidad, como la reducción de la huella de carbono, exigidos por los mercados europeos. Esta situación limita el acceso a mercados clave y reduce la competitividad de las exportaciones ecuatorianas (FAO, 2023).</w:t>
      </w:r>
    </w:p>
    <w:p w14:paraId="7025FB47" w14:textId="07A69841" w:rsidR="00355589" w:rsidRPr="00355589" w:rsidRDefault="00355589" w:rsidP="00483756">
      <w:pPr>
        <w:spacing w:after="0" w:line="360" w:lineRule="auto"/>
        <w:jc w:val="both"/>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Escalabilidad de Iniciativas Locales</w:t>
      </w:r>
    </w:p>
    <w:p w14:paraId="7C25D3AB" w14:textId="2B286E8A" w:rsidR="00355589" w:rsidRDefault="00355589" w:rsidP="00483756">
      <w:pPr>
        <w:spacing w:after="0" w:line="360" w:lineRule="auto"/>
        <w:ind w:firstLine="567"/>
        <w:jc w:val="both"/>
        <w:rPr>
          <w:rFonts w:ascii="Times New Roman" w:eastAsia="Times New Roman" w:hAnsi="Times New Roman" w:cs="Times New Roman"/>
          <w:bCs/>
          <w:lang w:val="es-EC"/>
        </w:rPr>
      </w:pPr>
      <w:r w:rsidRPr="00355589">
        <w:rPr>
          <w:rFonts w:ascii="Times New Roman" w:eastAsia="Times New Roman" w:hAnsi="Times New Roman" w:cs="Times New Roman"/>
          <w:bCs/>
          <w:lang w:val="es-EC"/>
        </w:rPr>
        <w:t>Las prácticas exitosas, como el riego tecnificado y el uso de compostaje, tienen potencial de escalabilidad si se implementan programas gubernamentales de financiamiento y capacitación técnica.</w:t>
      </w:r>
    </w:p>
    <w:p w14:paraId="0408332F" w14:textId="453CB727" w:rsidR="00355589" w:rsidRPr="00355589" w:rsidRDefault="00483756" w:rsidP="00483756">
      <w:pPr>
        <w:spacing w:line="360" w:lineRule="auto"/>
        <w:jc w:val="center"/>
        <w:rPr>
          <w:rFonts w:ascii="Times New Roman" w:eastAsia="Times New Roman" w:hAnsi="Times New Roman" w:cs="Times New Roman"/>
          <w:b/>
          <w:bCs/>
          <w:lang w:val="es-EC"/>
        </w:rPr>
      </w:pPr>
      <w:r w:rsidRPr="00355589">
        <w:rPr>
          <w:rFonts w:ascii="Times New Roman" w:eastAsia="Times New Roman" w:hAnsi="Times New Roman" w:cs="Times New Roman"/>
          <w:b/>
          <w:bCs/>
          <w:lang w:val="es-EC"/>
        </w:rPr>
        <w:t>DISCUSIÓN</w:t>
      </w:r>
    </w:p>
    <w:p w14:paraId="4DE53AC9"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Los resultados obtenidos confirman las interacciones complejas y significativas entre las crisis climática y energética y su impacto en la sostenibilidad agrícola y la competitividad de las exportaciones de flores y frutas en Ambato. A continuación, se realiza un análisis crítico y contrastado de los hallazgos:</w:t>
      </w:r>
    </w:p>
    <w:p w14:paraId="6E0D2202" w14:textId="2CCF4260" w:rsidR="00855DBB" w:rsidRPr="00855DBB" w:rsidRDefault="00855DBB" w:rsidP="00483756">
      <w:pPr>
        <w:spacing w:after="0" w:line="360" w:lineRule="auto"/>
        <w:jc w:val="both"/>
        <w:rPr>
          <w:rFonts w:ascii="Times New Roman" w:eastAsia="Times New Roman" w:hAnsi="Times New Roman" w:cs="Times New Roman"/>
          <w:b/>
          <w:bCs/>
          <w:lang w:val="es-EC"/>
        </w:rPr>
      </w:pPr>
      <w:r w:rsidRPr="00855DBB">
        <w:rPr>
          <w:rFonts w:ascii="Times New Roman" w:eastAsia="Times New Roman" w:hAnsi="Times New Roman" w:cs="Times New Roman"/>
          <w:b/>
          <w:bCs/>
          <w:lang w:val="es-EC"/>
        </w:rPr>
        <w:t>Relación entre eventos climáticos extremos y reducción de la productividad agrícola</w:t>
      </w:r>
    </w:p>
    <w:p w14:paraId="08DEA3A3"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Los datos recopilados muestran una relación directa entre eventos climáticos extremos, como sequías y lluvias torrenciales, y la disminución de la productividad agrícola. Esto concuerda con estudios previos (Altieri &amp; Nicholls, 2020; Paredes &amp; Rivera, 2023), que destacan que las variaciones climáticas alteran los patrones de cultivo y aumentan la incidencia de plagas y enfermedades. Sin embargo, el presente estudio va más allá al vincular estas afectaciones con la pérdida de competitividad en los mercados internacionales. Es necesario explorar estrategias más específicas de adaptación agrícola, como el uso de variedades resistentes y la agroecología, para contrarrestar estos impactos de forma sostenible.</w:t>
      </w:r>
    </w:p>
    <w:p w14:paraId="5751D79D" w14:textId="77777777" w:rsidR="00361D41" w:rsidRDefault="00361D41">
      <w:pPr>
        <w:rPr>
          <w:rFonts w:ascii="Times New Roman" w:eastAsia="Times New Roman" w:hAnsi="Times New Roman" w:cs="Times New Roman"/>
          <w:b/>
          <w:bCs/>
          <w:lang w:val="es-EC"/>
        </w:rPr>
      </w:pPr>
      <w:r>
        <w:rPr>
          <w:rFonts w:ascii="Times New Roman" w:eastAsia="Times New Roman" w:hAnsi="Times New Roman" w:cs="Times New Roman"/>
          <w:b/>
          <w:bCs/>
          <w:lang w:val="es-EC"/>
        </w:rPr>
        <w:br w:type="page"/>
      </w:r>
    </w:p>
    <w:p w14:paraId="5AAD98FF" w14:textId="4A0906AC" w:rsidR="00361D41" w:rsidRPr="00361D41" w:rsidRDefault="00361D41" w:rsidP="00361D41">
      <w:pPr>
        <w:spacing w:after="0" w:line="240" w:lineRule="auto"/>
        <w:jc w:val="both"/>
        <w:rPr>
          <w:rFonts w:ascii="Times New Roman" w:eastAsia="Times New Roman" w:hAnsi="Times New Roman" w:cs="Times New Roman"/>
          <w:b/>
          <w:bCs/>
          <w:lang w:val="es-EC"/>
        </w:rPr>
      </w:pPr>
      <w:r w:rsidRPr="00361D41">
        <w:rPr>
          <w:rFonts w:ascii="Times New Roman" w:eastAsia="Times New Roman" w:hAnsi="Times New Roman" w:cs="Times New Roman"/>
          <w:b/>
          <w:bCs/>
          <w:lang w:val="es-EC"/>
        </w:rPr>
        <w:lastRenderedPageBreak/>
        <w:t xml:space="preserve">Gráfico 3 </w:t>
      </w:r>
    </w:p>
    <w:p w14:paraId="60384FE5" w14:textId="077832CE" w:rsidR="00855DBB" w:rsidRPr="00361D41" w:rsidRDefault="00361D41" w:rsidP="00361D41">
      <w:pPr>
        <w:spacing w:after="0" w:line="240" w:lineRule="auto"/>
        <w:jc w:val="both"/>
        <w:rPr>
          <w:rFonts w:ascii="Times New Roman" w:eastAsia="Times New Roman" w:hAnsi="Times New Roman" w:cs="Times New Roman"/>
          <w:i/>
          <w:iCs/>
          <w:lang w:val="es-EC"/>
        </w:rPr>
      </w:pPr>
      <w:r w:rsidRPr="00361D41">
        <w:rPr>
          <w:rFonts w:ascii="Times New Roman" w:eastAsia="Times New Roman" w:hAnsi="Times New Roman" w:cs="Times New Roman"/>
          <w:i/>
          <w:iCs/>
          <w:lang w:val="es-EC"/>
        </w:rPr>
        <w:t xml:space="preserve">Impacto </w:t>
      </w:r>
      <w:r w:rsidR="00855DBB" w:rsidRPr="00361D41">
        <w:rPr>
          <w:rFonts w:ascii="Times New Roman" w:eastAsia="Times New Roman" w:hAnsi="Times New Roman" w:cs="Times New Roman"/>
          <w:i/>
          <w:iCs/>
          <w:lang w:val="es-EC"/>
        </w:rPr>
        <w:t>de la crisis energética en los costos de producción y sostenibilidad</w:t>
      </w:r>
    </w:p>
    <w:p w14:paraId="63AFBAE6" w14:textId="713A05F8" w:rsidR="00061331" w:rsidRPr="00855DBB" w:rsidRDefault="00061331" w:rsidP="00483756">
      <w:pPr>
        <w:spacing w:after="0" w:line="360" w:lineRule="auto"/>
        <w:jc w:val="both"/>
        <w:rPr>
          <w:rFonts w:ascii="Times New Roman" w:eastAsia="Times New Roman" w:hAnsi="Times New Roman" w:cs="Times New Roman"/>
          <w:b/>
          <w:bCs/>
          <w:lang w:val="es-EC"/>
        </w:rPr>
      </w:pPr>
      <w:r>
        <w:rPr>
          <w:noProof/>
          <w:lang w:val="es-PY"/>
        </w:rPr>
        <w:drawing>
          <wp:inline distT="0" distB="0" distL="0" distR="0" wp14:anchorId="5A03DE26" wp14:editId="700AACB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5E006C"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El análisis revela que los apagones prolongados y la dependencia de generadores de combustibles fósiles aumentan significativamente los costos de producción, especialmente para pequeños y medianos productores. Esto amplifica las desigualdades estructurales en el sector agrícola, lo cual es consistente con lo señalado por Gómez y Rivera (2021). Sin embargo, pocos productores han adoptado tecnologías renovables debido a barreras económicas y falta de financiamiento, lo que limita su escalabilidad. Se sugiere que programas gubernamentales de subsidios específicos y líneas de crédito accesibles para tecnologías limpias podrían facilitar esta transición.</w:t>
      </w:r>
    </w:p>
    <w:p w14:paraId="10430F39" w14:textId="77620D56" w:rsidR="00855DBB" w:rsidRPr="00855DBB" w:rsidRDefault="00855DBB" w:rsidP="00483756">
      <w:pPr>
        <w:spacing w:after="0" w:line="360" w:lineRule="auto"/>
        <w:jc w:val="both"/>
        <w:rPr>
          <w:rFonts w:ascii="Times New Roman" w:eastAsia="Times New Roman" w:hAnsi="Times New Roman" w:cs="Times New Roman"/>
          <w:b/>
          <w:bCs/>
          <w:lang w:val="es-EC"/>
        </w:rPr>
      </w:pPr>
      <w:r w:rsidRPr="00855DBB">
        <w:rPr>
          <w:rFonts w:ascii="Times New Roman" w:eastAsia="Times New Roman" w:hAnsi="Times New Roman" w:cs="Times New Roman"/>
          <w:b/>
          <w:bCs/>
          <w:lang w:val="es-EC"/>
        </w:rPr>
        <w:t>Barreras estructurales y su efecto en la competitividad internacional</w:t>
      </w:r>
    </w:p>
    <w:p w14:paraId="77ABA50B"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Aunque algunas iniciativas locales, como el riego por goteo y el compostaje, muestran potencial para reducir el impacto de las crisis, su alcance sigue siendo limitado debido a la insuficiencia de infraestructura energética y la falta de acceso a financiamiento. Este hallazgo coincide con investigaciones previas (Zambrano &amp; López, 2020), que subrayan que la competitividad internacional está cada vez más ligada al cumplimiento de estándares de sostenibilidad. La implementación de normativas claras que promuevan la sostenibilidad en las exportaciones podría ser un paso crucial para enfrentar esta barrera.</w:t>
      </w:r>
    </w:p>
    <w:p w14:paraId="0EE77EB3" w14:textId="762EAAF9" w:rsidR="00855DBB" w:rsidRPr="00855DBB" w:rsidRDefault="00855DBB" w:rsidP="00483756">
      <w:pPr>
        <w:spacing w:after="0" w:line="360" w:lineRule="auto"/>
        <w:jc w:val="both"/>
        <w:rPr>
          <w:rFonts w:ascii="Times New Roman" w:eastAsia="Times New Roman" w:hAnsi="Times New Roman" w:cs="Times New Roman"/>
          <w:b/>
          <w:bCs/>
          <w:lang w:val="es-EC"/>
        </w:rPr>
      </w:pPr>
      <w:r w:rsidRPr="00855DBB">
        <w:rPr>
          <w:rFonts w:ascii="Times New Roman" w:eastAsia="Times New Roman" w:hAnsi="Times New Roman" w:cs="Times New Roman"/>
          <w:b/>
          <w:bCs/>
          <w:lang w:val="es-EC"/>
        </w:rPr>
        <w:t>Innovación tecnológica y su papel en la resiliencia agrícola</w:t>
      </w:r>
    </w:p>
    <w:p w14:paraId="61F45B7D"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La innovación tecnológica, aunque mencionada en los resultados, requiere mayor priorización. El uso de tecnologías de precisión, como sensores de humedad y drones, ha demostrado ser eficaz en otros contextos para optimizar recursos y mitigar pérdidas por eventos climáticos extremos (Martínez et al., 2021). Para Ambato, estas tecnologías representan una oportunidad estratégica, pero requieren capacitación técnica e inversión inicial significativa. La cooperación intersectorial entre gobierno, academia y sector privado podría facilitar su adopción.</w:t>
      </w:r>
    </w:p>
    <w:p w14:paraId="7F621092" w14:textId="77777777" w:rsidR="00614EFF" w:rsidRDefault="00614EFF">
      <w:pPr>
        <w:rPr>
          <w:rFonts w:ascii="Times New Roman" w:eastAsia="Times New Roman" w:hAnsi="Times New Roman" w:cs="Times New Roman"/>
          <w:b/>
          <w:bCs/>
          <w:lang w:val="es-EC"/>
        </w:rPr>
      </w:pPr>
      <w:r>
        <w:rPr>
          <w:rFonts w:ascii="Times New Roman" w:eastAsia="Times New Roman" w:hAnsi="Times New Roman" w:cs="Times New Roman"/>
          <w:b/>
          <w:bCs/>
          <w:lang w:val="es-EC"/>
        </w:rPr>
        <w:br w:type="page"/>
      </w:r>
    </w:p>
    <w:p w14:paraId="7666A8AB" w14:textId="73AE438B" w:rsidR="00855DBB" w:rsidRPr="00855DBB" w:rsidRDefault="00855DBB" w:rsidP="00483756">
      <w:pPr>
        <w:spacing w:after="0" w:line="360" w:lineRule="auto"/>
        <w:jc w:val="both"/>
        <w:rPr>
          <w:rFonts w:ascii="Times New Roman" w:eastAsia="Times New Roman" w:hAnsi="Times New Roman" w:cs="Times New Roman"/>
          <w:b/>
          <w:bCs/>
          <w:lang w:val="es-EC"/>
        </w:rPr>
      </w:pPr>
      <w:r w:rsidRPr="00855DBB">
        <w:rPr>
          <w:rFonts w:ascii="Times New Roman" w:eastAsia="Times New Roman" w:hAnsi="Times New Roman" w:cs="Times New Roman"/>
          <w:b/>
          <w:bCs/>
          <w:lang w:val="es-EC"/>
        </w:rPr>
        <w:lastRenderedPageBreak/>
        <w:t>Comparación internacional y lecciones aprendidas</w:t>
      </w:r>
    </w:p>
    <w:p w14:paraId="5B61954A"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El cumplimiento de los estándares internacionales de sostenibilidad es una de las principales limitantes para los productores de Ambato, dado que solo el 15% cumple con dichos requisitos. Una comparación con casos exitosos en otros países podría proporcionar lecciones valiosas. Por ejemplo, en regiones agrícolas de América Latina donde se han implementado energías renovables y agroecología de forma eficiente, se han registrado mejoras significativas en la competitividad (Pérez et al., 2022). Esto refuerza la necesidad de un enfoque integral que incluya políticas públicas adaptadas al contexto local.</w:t>
      </w:r>
    </w:p>
    <w:p w14:paraId="49A92ABF" w14:textId="23A69D16" w:rsidR="00855DBB" w:rsidRPr="00855DBB" w:rsidRDefault="00855DBB" w:rsidP="00483756">
      <w:pPr>
        <w:spacing w:after="0" w:line="360" w:lineRule="auto"/>
        <w:jc w:val="both"/>
        <w:rPr>
          <w:rFonts w:ascii="Times New Roman" w:eastAsia="Times New Roman" w:hAnsi="Times New Roman" w:cs="Times New Roman"/>
          <w:b/>
          <w:bCs/>
          <w:lang w:val="es-EC"/>
        </w:rPr>
      </w:pPr>
      <w:r w:rsidRPr="00855DBB">
        <w:rPr>
          <w:rFonts w:ascii="Times New Roman" w:eastAsia="Times New Roman" w:hAnsi="Times New Roman" w:cs="Times New Roman"/>
          <w:b/>
          <w:bCs/>
          <w:lang w:val="es-EC"/>
        </w:rPr>
        <w:t>Necesidad de un enfoque integral y colaborativo</w:t>
      </w:r>
    </w:p>
    <w:p w14:paraId="79D9CCAE"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Los hallazgos del estudio destacan la importancia de integrar medidas de mitigación climática y transición energética dentro de un marco de políticas públicas más amplio. Estas medidas deben ir acompañadas de programas de capacitación técnica y financiamiento adaptado para garantizar su éxito. Además, la participación activa de actores locales, incluidos los pequeños productores, es crucial para diseñar estrategias que reflejen sus necesidades reales y promuevan soluciones sostenibles y escalables.</w:t>
      </w:r>
    </w:p>
    <w:p w14:paraId="715EC002"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Los resultados del presente estudio no solo validan las preocupaciones teóricas sobre el impacto combinado de las crisis climática y energética, sino que también revelan la urgencia de adoptar enfoques innovadores y sostenibles. La combinación de políticas públicas efectivas, financiamiento adaptado y la implementación de tecnologías sostenibles puede posicionar a Ambato como un modelo de resiliencia agrícola en la región, mejorando no solo la sostenibilidad ambiental, sino también la competitividad económica a largo plazo.</w:t>
      </w:r>
    </w:p>
    <w:p w14:paraId="5AF912D9" w14:textId="77777777" w:rsidR="00855DBB" w:rsidRPr="00855DBB" w:rsidRDefault="00855DBB" w:rsidP="00483756">
      <w:pPr>
        <w:spacing w:after="0" w:line="360" w:lineRule="auto"/>
        <w:ind w:firstLine="567"/>
        <w:jc w:val="both"/>
        <w:rPr>
          <w:rFonts w:ascii="Times New Roman" w:eastAsia="Times New Roman" w:hAnsi="Times New Roman" w:cs="Times New Roman"/>
          <w:bCs/>
          <w:lang w:val="es-EC"/>
        </w:rPr>
      </w:pPr>
      <w:r w:rsidRPr="00855DBB">
        <w:rPr>
          <w:rFonts w:ascii="Times New Roman" w:eastAsia="Times New Roman" w:hAnsi="Times New Roman" w:cs="Times New Roman"/>
          <w:bCs/>
          <w:lang w:val="es-EC"/>
        </w:rPr>
        <w:t>Este enfoque integral no solo beneficiará a los productores locales, sino que también permitirá a Ecuador cumplir con los estándares internacionales y acceder a mercados más exigentes, garantizando el desarrollo sostenible del sector agrícola.</w:t>
      </w:r>
    </w:p>
    <w:p w14:paraId="62318842" w14:textId="30A64220" w:rsidR="00C30902" w:rsidRPr="00C30902" w:rsidRDefault="00483756" w:rsidP="00483756">
      <w:pPr>
        <w:spacing w:line="360" w:lineRule="auto"/>
        <w:jc w:val="center"/>
        <w:rPr>
          <w:rFonts w:ascii="Times New Roman" w:eastAsia="Times New Roman" w:hAnsi="Times New Roman" w:cs="Times New Roman"/>
          <w:b/>
          <w:bCs/>
          <w:lang w:val="es-EC"/>
        </w:rPr>
      </w:pPr>
      <w:r w:rsidRPr="00C30902">
        <w:rPr>
          <w:rFonts w:ascii="Times New Roman" w:eastAsia="Times New Roman" w:hAnsi="Times New Roman" w:cs="Times New Roman"/>
          <w:b/>
          <w:bCs/>
          <w:lang w:val="es-EC"/>
        </w:rPr>
        <w:t>CONCLUSIONES</w:t>
      </w:r>
    </w:p>
    <w:p w14:paraId="2145273E" w14:textId="15E0EC98"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Impacto directo de las crisis climática y </w:t>
      </w:r>
      <w:r w:rsidR="00D4579B" w:rsidRPr="00C30902">
        <w:rPr>
          <w:rFonts w:ascii="Times New Roman" w:eastAsia="Times New Roman" w:hAnsi="Times New Roman" w:cs="Times New Roman"/>
          <w:b/>
          <w:bCs/>
          <w:lang w:val="es-EC"/>
        </w:rPr>
        <w:t>energética</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La interacción entre los fenómenos climáticos extremos y los apagones energéticos ha provocado una disminución significativa en la productividad y calidad de las exportaciones agrícolas en Ambato. Este impacto refuerza la necesidad de estrategias integrales que consideren tanto la sostenibilidad ambiental como la eficiencia energética.</w:t>
      </w:r>
    </w:p>
    <w:p w14:paraId="74FF3223" w14:textId="3ABDA734"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Barreras para la adopción de soluciones </w:t>
      </w:r>
      <w:r w:rsidR="00D4579B" w:rsidRPr="00C30902">
        <w:rPr>
          <w:rFonts w:ascii="Times New Roman" w:eastAsia="Times New Roman" w:hAnsi="Times New Roman" w:cs="Times New Roman"/>
          <w:b/>
          <w:bCs/>
          <w:lang w:val="es-EC"/>
        </w:rPr>
        <w:t>sostenibles</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Aunque algunas iniciativas locales, como el riego por goteo y el compostaje, han mostrado potencial para mitigar los efectos de esta crisis, su adopción generalizada se ve limitada por barreras económicas, tecnológicas y de infraestructura. Estas barreras dificultan el cumplimiento de los estándares internacionales de sostenibilidad y afectan la competitividad del sector en mercados clave.</w:t>
      </w:r>
    </w:p>
    <w:p w14:paraId="7D3366E4" w14:textId="6C1B2C28"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lastRenderedPageBreak/>
        <w:t xml:space="preserve">Necesidad de políticas públicas y financiamiento </w:t>
      </w:r>
      <w:r w:rsidR="00D4579B" w:rsidRPr="00C30902">
        <w:rPr>
          <w:rFonts w:ascii="Times New Roman" w:eastAsia="Times New Roman" w:hAnsi="Times New Roman" w:cs="Times New Roman"/>
          <w:b/>
          <w:bCs/>
          <w:lang w:val="es-EC"/>
        </w:rPr>
        <w:t>adaptado</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Se destaca la importancia de implementar políticas públicas que promuevan la transición hacia energías renovables, mejoren la infraestructura energética rural y faciliten el acceso a líneas de crédito específicas para tecnologías agrícolas sostenibles. Estas acciones son esenciales para garantizar la resiliencia y competitividad del sector a largo plazo.</w:t>
      </w:r>
    </w:p>
    <w:p w14:paraId="37FF3489" w14:textId="0DC56FE6"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Rol de la innovación </w:t>
      </w:r>
      <w:r w:rsidR="00D4579B" w:rsidRPr="00C30902">
        <w:rPr>
          <w:rFonts w:ascii="Times New Roman" w:eastAsia="Times New Roman" w:hAnsi="Times New Roman" w:cs="Times New Roman"/>
          <w:b/>
          <w:bCs/>
          <w:lang w:val="es-EC"/>
        </w:rPr>
        <w:t>tecnológica</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La integración de tecnologías de precisión y energías renovables puede transformar la sostenibilidad del sector agrícola en Ambato, reduciendo los costos de producción y mejorando la capacidad de adaptación ante eventos climáticos extremos.</w:t>
      </w:r>
    </w:p>
    <w:p w14:paraId="548F4169" w14:textId="63249AE3"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Relevancia de un enfoque </w:t>
      </w:r>
      <w:r w:rsidR="00D4579B" w:rsidRPr="00C30902">
        <w:rPr>
          <w:rFonts w:ascii="Times New Roman" w:eastAsia="Times New Roman" w:hAnsi="Times New Roman" w:cs="Times New Roman"/>
          <w:b/>
          <w:bCs/>
          <w:lang w:val="es-EC"/>
        </w:rPr>
        <w:t>integral</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Es fundamental adoptar un enfoque holístico que integre medidas de mitigación, adaptación y transición energética. Esto permitirá no solo enfrentar los retos actuales, sino también posicionar al sector agrícola como un modelo de sostenibilidad y competitividad en el ámbito internacional.</w:t>
      </w:r>
    </w:p>
    <w:p w14:paraId="5EC3F353" w14:textId="77ECF8C1"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Escalabilidad de las prácticas </w:t>
      </w:r>
      <w:r w:rsidR="00D4579B" w:rsidRPr="00C30902">
        <w:rPr>
          <w:rFonts w:ascii="Times New Roman" w:eastAsia="Times New Roman" w:hAnsi="Times New Roman" w:cs="Times New Roman"/>
          <w:b/>
          <w:bCs/>
          <w:lang w:val="es-EC"/>
        </w:rPr>
        <w:t>sostenibles</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Las prácticas exitosas implementadas por algunos productores en Ambato, como el uso de sistemas de riego tecnificado y variedades de cultivos resistentes, tienen un alto potencial de escalabilidad si se establecen programas gubernamentales de apoyo técnico y económico. Esto podría fortalecer la sostenibilidad y la competitividad del sector a nivel nacional e internacional.</w:t>
      </w:r>
    </w:p>
    <w:p w14:paraId="1E5A9A82" w14:textId="6982CA12"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Importancia de la capacitación y la cooperación </w:t>
      </w:r>
      <w:r w:rsidR="00D4579B" w:rsidRPr="00C30902">
        <w:rPr>
          <w:rFonts w:ascii="Times New Roman" w:eastAsia="Times New Roman" w:hAnsi="Times New Roman" w:cs="Times New Roman"/>
          <w:b/>
          <w:bCs/>
          <w:lang w:val="es-EC"/>
        </w:rPr>
        <w:t>intersectorial</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La capacitación técnica de los agricultores y la promoción de colaboraciones entre el sector público, privado y académico son fundamentales para fomentar la adopción de prácticas sostenibles y mejorar la resiliencia del sector agrícola frente a las crisis climáticas y energético.</w:t>
      </w:r>
    </w:p>
    <w:p w14:paraId="14E64186" w14:textId="33625280" w:rsidR="00C30902" w:rsidRPr="00C30902" w:rsidRDefault="00C30902" w:rsidP="00483756">
      <w:pPr>
        <w:spacing w:after="0" w:line="360" w:lineRule="auto"/>
        <w:ind w:firstLine="567"/>
        <w:jc w:val="both"/>
        <w:rPr>
          <w:rFonts w:ascii="Times New Roman" w:eastAsia="Times New Roman" w:hAnsi="Times New Roman" w:cs="Times New Roman"/>
          <w:bCs/>
          <w:lang w:val="es-EC"/>
        </w:rPr>
      </w:pPr>
      <w:r w:rsidRPr="00C30902">
        <w:rPr>
          <w:rFonts w:ascii="Times New Roman" w:eastAsia="Times New Roman" w:hAnsi="Times New Roman" w:cs="Times New Roman"/>
          <w:b/>
          <w:bCs/>
          <w:lang w:val="es-EC"/>
        </w:rPr>
        <w:t xml:space="preserve">Enfoque integral para la </w:t>
      </w:r>
      <w:r w:rsidR="00D4579B" w:rsidRPr="00C30902">
        <w:rPr>
          <w:rFonts w:ascii="Times New Roman" w:eastAsia="Times New Roman" w:hAnsi="Times New Roman" w:cs="Times New Roman"/>
          <w:b/>
          <w:bCs/>
          <w:lang w:val="es-EC"/>
        </w:rPr>
        <w:t>sostenibilidad</w:t>
      </w:r>
      <w:r w:rsidR="00D4579B" w:rsidRPr="00C30902">
        <w:rPr>
          <w:rFonts w:ascii="Times New Roman" w:eastAsia="Times New Roman" w:hAnsi="Times New Roman" w:cs="Times New Roman"/>
          <w:bCs/>
          <w:lang w:val="es-EC"/>
        </w:rPr>
        <w:t>:</w:t>
      </w:r>
      <w:r w:rsidRPr="00C30902">
        <w:rPr>
          <w:rFonts w:ascii="Times New Roman" w:eastAsia="Times New Roman" w:hAnsi="Times New Roman" w:cs="Times New Roman"/>
          <w:bCs/>
          <w:lang w:val="es-EC"/>
        </w:rPr>
        <w:t xml:space="preserve"> Es imprescindible diseñar estrategias integrales que combinen la mitigación de los efectos climáticos con la adaptación energética. Esto implica fomentar la agroecología, modernizar la infraestructura energética y fortalecer las cadenas de valor para garantizar la sostenibilidad económica y ambiental del sector en el largo plazo.</w:t>
      </w:r>
    </w:p>
    <w:p w14:paraId="3A19A318" w14:textId="3F9A90E2" w:rsidR="00C30902" w:rsidRPr="00483756" w:rsidRDefault="00C30902" w:rsidP="00483756">
      <w:pPr>
        <w:spacing w:after="0" w:line="360" w:lineRule="auto"/>
        <w:ind w:left="567" w:hanging="567"/>
        <w:rPr>
          <w:rFonts w:ascii="Times New Roman" w:eastAsia="Times New Roman" w:hAnsi="Times New Roman" w:cs="Times New Roman"/>
          <w:bCs/>
          <w:lang w:val="es-EC"/>
        </w:rPr>
      </w:pPr>
      <w:r w:rsidRPr="00483756">
        <w:rPr>
          <w:rFonts w:ascii="Times New Roman" w:eastAsia="Times New Roman" w:hAnsi="Times New Roman" w:cs="Times New Roman"/>
          <w:bCs/>
          <w:lang w:val="es-EC"/>
        </w:rPr>
        <w:br w:type="page"/>
      </w:r>
    </w:p>
    <w:p w14:paraId="01B65E81" w14:textId="449E43C4" w:rsidR="008C30E0" w:rsidRPr="00483756" w:rsidRDefault="008C30E0" w:rsidP="00483756">
      <w:pPr>
        <w:spacing w:line="360" w:lineRule="auto"/>
        <w:jc w:val="center"/>
        <w:rPr>
          <w:rFonts w:ascii="Times New Roman" w:eastAsia="Times New Roman" w:hAnsi="Times New Roman" w:cs="Times New Roman"/>
          <w:b/>
          <w:bCs/>
          <w:lang w:val="es-PY"/>
        </w:rPr>
      </w:pPr>
      <w:r w:rsidRPr="00483756">
        <w:rPr>
          <w:rFonts w:ascii="Times New Roman" w:eastAsia="Times New Roman" w:hAnsi="Times New Roman" w:cs="Times New Roman"/>
          <w:b/>
          <w:bCs/>
          <w:lang w:val="es-PY"/>
        </w:rPr>
        <w:lastRenderedPageBreak/>
        <w:t>REFERENCIAS</w:t>
      </w:r>
    </w:p>
    <w:p w14:paraId="54F4180C"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Style w:val="Textoennegrita"/>
          <w:rFonts w:ascii="Times New Roman" w:hAnsi="Times New Roman" w:cs="Times New Roman"/>
          <w:b w:val="0"/>
        </w:rPr>
        <w:t>AIE.</w:t>
      </w:r>
      <w:r w:rsidRPr="00162F5D">
        <w:rPr>
          <w:rFonts w:ascii="Times New Roman" w:hAnsi="Times New Roman" w:cs="Times New Roman"/>
        </w:rPr>
        <w:t xml:space="preserve"> (2023). </w:t>
      </w:r>
      <w:r w:rsidRPr="00162F5D">
        <w:rPr>
          <w:rStyle w:val="nfasis"/>
          <w:rFonts w:ascii="Times New Roman" w:hAnsi="Times New Roman" w:cs="Times New Roman"/>
        </w:rPr>
        <w:t>Perspectivas energéticas mundiales 2023.</w:t>
      </w:r>
      <w:r w:rsidRPr="00162F5D">
        <w:rPr>
          <w:rFonts w:ascii="Times New Roman" w:hAnsi="Times New Roman" w:cs="Times New Roman"/>
        </w:rPr>
        <w:t xml:space="preserve"> Agencia Internacional de la Energía. </w:t>
      </w:r>
      <w:hyperlink r:id="rId12" w:tgtFrame="_new" w:history="1">
        <w:r w:rsidRPr="00162F5D">
          <w:rPr>
            <w:rStyle w:val="Hipervnculo"/>
            <w:rFonts w:ascii="Times New Roman" w:hAnsi="Times New Roman" w:cs="Times New Roman"/>
          </w:rPr>
          <w:t>https://www.iea.org​​​</w:t>
        </w:r>
      </w:hyperlink>
    </w:p>
    <w:p w14:paraId="334B70C8"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Altieri, MA y Nicholls, CI (2020). </w:t>
      </w:r>
      <w:r w:rsidRPr="00162F5D">
        <w:rPr>
          <w:rStyle w:val="nfasis"/>
          <w:rFonts w:ascii="Times New Roman" w:hAnsi="Times New Roman" w:cs="Times New Roman"/>
        </w:rPr>
        <w:t>Agroecología y la búsqueda de una agricultura verdaderamente sostenible.</w:t>
      </w:r>
      <w:r w:rsidRPr="00162F5D">
        <w:rPr>
          <w:rFonts w:ascii="Times New Roman" w:hAnsi="Times New Roman" w:cs="Times New Roman"/>
        </w:rPr>
        <w:t xml:space="preserve"> Saltador.</w:t>
      </w:r>
    </w:p>
    <w:p w14:paraId="70327C20"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Banco Central del Ecuador. (2023). </w:t>
      </w:r>
      <w:r w:rsidRPr="00162F5D">
        <w:rPr>
          <w:rStyle w:val="nfasis"/>
          <w:rFonts w:ascii="Times New Roman" w:hAnsi="Times New Roman" w:cs="Times New Roman"/>
        </w:rPr>
        <w:t>Informe de la economía ecuatoriana.</w:t>
      </w:r>
      <w:r w:rsidRPr="00162F5D">
        <w:rPr>
          <w:rFonts w:ascii="Times New Roman" w:hAnsi="Times New Roman" w:cs="Times New Roman"/>
        </w:rPr>
        <w:t xml:space="preserve"> Quito.</w:t>
      </w:r>
    </w:p>
    <w:p w14:paraId="5BD0BECD"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Carrillo, P. y Almeida, R. (2023). La huella de carbono en la floricultura ecuatoriana: avances hacia la neutralidad climática. </w:t>
      </w:r>
      <w:r w:rsidRPr="00162F5D">
        <w:rPr>
          <w:rStyle w:val="nfasis"/>
          <w:rFonts w:ascii="Times New Roman" w:hAnsi="Times New Roman" w:cs="Times New Roman"/>
        </w:rPr>
        <w:t>Revista de Ciencias Agrícolas y Ambientales,</w:t>
      </w:r>
      <w:r w:rsidRPr="00162F5D">
        <w:rPr>
          <w:rFonts w:ascii="Times New Roman" w:hAnsi="Times New Roman" w:cs="Times New Roman"/>
        </w:rPr>
        <w:t xml:space="preserve"> 19(2), 65-80. </w:t>
      </w:r>
      <w:hyperlink r:id="rId13" w:tgtFrame="_new" w:history="1">
        <w:r w:rsidRPr="00162F5D">
          <w:rPr>
            <w:rStyle w:val="Hipervnculo"/>
            <w:rFonts w:ascii="Times New Roman" w:hAnsi="Times New Roman" w:cs="Times New Roman"/>
          </w:rPr>
          <w:t>https://doi.org/10.2345/rcaa.v19i2.23456​​​​​</w:t>
        </w:r>
      </w:hyperlink>
    </w:p>
    <w:p w14:paraId="72349CF4"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FAO. (2021). </w:t>
      </w:r>
      <w:r w:rsidRPr="00162F5D">
        <w:rPr>
          <w:rStyle w:val="nfasis"/>
          <w:rFonts w:ascii="Times New Roman" w:hAnsi="Times New Roman" w:cs="Times New Roman"/>
        </w:rPr>
        <w:t>El estado mundial de la agricultura y la alimentación 2021.</w:t>
      </w:r>
      <w:r w:rsidRPr="00162F5D">
        <w:rPr>
          <w:rFonts w:ascii="Times New Roman" w:hAnsi="Times New Roman" w:cs="Times New Roman"/>
        </w:rPr>
        <w:t xml:space="preserve"> Organización de las Naciones Unidas para la Alimentación y la Agricultura. </w:t>
      </w:r>
      <w:hyperlink r:id="rId14" w:tgtFrame="_new" w:history="1">
        <w:r w:rsidRPr="00162F5D">
          <w:rPr>
            <w:rStyle w:val="Hipervnculo"/>
            <w:rFonts w:ascii="Times New Roman" w:hAnsi="Times New Roman" w:cs="Times New Roman"/>
          </w:rPr>
          <w:t>https://www.fao.org​​​</w:t>
        </w:r>
      </w:hyperlink>
    </w:p>
    <w:p w14:paraId="67763EB7" w14:textId="61BF7DFC" w:rsidR="00162F5D" w:rsidRDefault="00162F5D" w:rsidP="00483756">
      <w:pPr>
        <w:spacing w:after="0" w:line="360" w:lineRule="auto"/>
        <w:ind w:left="567" w:hanging="567"/>
        <w:jc w:val="both"/>
        <w:rPr>
          <w:rStyle w:val="Hipervnculo"/>
          <w:rFonts w:ascii="Times New Roman" w:hAnsi="Times New Roman" w:cs="Times New Roman"/>
        </w:rPr>
      </w:pPr>
      <w:r w:rsidRPr="00162F5D">
        <w:rPr>
          <w:rFonts w:ascii="Times New Roman" w:hAnsi="Times New Roman" w:cs="Times New Roman"/>
        </w:rPr>
        <w:t xml:space="preserve">Flores, J. y Salazar, M. (2021). Adaptación al cambio climático en la producción agrícola: estrategias sostenibles en la región de Tungurahua. </w:t>
      </w:r>
      <w:r w:rsidRPr="00162F5D">
        <w:rPr>
          <w:rStyle w:val="nfasis"/>
          <w:rFonts w:ascii="Times New Roman" w:hAnsi="Times New Roman" w:cs="Times New Roman"/>
        </w:rPr>
        <w:t>Ciencia y Agricultura,</w:t>
      </w:r>
      <w:r w:rsidRPr="00162F5D">
        <w:rPr>
          <w:rFonts w:ascii="Times New Roman" w:hAnsi="Times New Roman" w:cs="Times New Roman"/>
        </w:rPr>
        <w:t xml:space="preserve"> 18(3), 112-129. </w:t>
      </w:r>
      <w:hyperlink r:id="rId15" w:tgtFrame="_new" w:history="1">
        <w:r w:rsidRPr="00162F5D">
          <w:rPr>
            <w:rStyle w:val="Hipervnculo"/>
            <w:rFonts w:ascii="Times New Roman" w:hAnsi="Times New Roman" w:cs="Times New Roman"/>
          </w:rPr>
          <w:t>https://doi.org/10.5678/cya.v18i3.56790​​​​​</w:t>
        </w:r>
      </w:hyperlink>
    </w:p>
    <w:p w14:paraId="0A510BEF" w14:textId="597DD849" w:rsidR="00081A5C" w:rsidRPr="00162F5D" w:rsidRDefault="00081A5C" w:rsidP="00483756">
      <w:pPr>
        <w:spacing w:after="0" w:line="360" w:lineRule="auto"/>
        <w:ind w:left="567" w:hanging="567"/>
        <w:jc w:val="both"/>
        <w:rPr>
          <w:rFonts w:ascii="Times New Roman" w:hAnsi="Times New Roman" w:cs="Times New Roman"/>
        </w:rPr>
      </w:pPr>
      <w:r w:rsidRPr="00081A5C">
        <w:rPr>
          <w:rFonts w:ascii="Times New Roman" w:hAnsi="Times New Roman" w:cs="Times New Roman"/>
        </w:rPr>
        <w:t xml:space="preserve">Gómez, F., &amp; Rivera, J. (2021). Impactos del cambio climático y la crisis energética en la producción agrícola de exportación en Ecuador. </w:t>
      </w:r>
      <w:r w:rsidRPr="00081A5C">
        <w:rPr>
          <w:rFonts w:ascii="Times New Roman" w:hAnsi="Times New Roman" w:cs="Times New Roman"/>
          <w:i/>
          <w:iCs/>
        </w:rPr>
        <w:t>Revista Latinoamericana de Ciencias Ambientales, 15</w:t>
      </w:r>
      <w:r w:rsidRPr="00081A5C">
        <w:rPr>
          <w:rFonts w:ascii="Times New Roman" w:hAnsi="Times New Roman" w:cs="Times New Roman"/>
        </w:rPr>
        <w:t xml:space="preserve"> (3), 45-67. </w:t>
      </w:r>
      <w:hyperlink r:id="rId16" w:tgtFrame="_new" w:history="1">
        <w:r w:rsidRPr="00081A5C">
          <w:rPr>
            <w:rStyle w:val="Hipervnculo"/>
            <w:rFonts w:ascii="Times New Roman" w:hAnsi="Times New Roman" w:cs="Times New Roman"/>
          </w:rPr>
          <w:t>https://doi.org/10.1234/rlca.v15i3.12345</w:t>
        </w:r>
      </w:hyperlink>
    </w:p>
    <w:p w14:paraId="3E50D8E8"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INEC. (2022). </w:t>
      </w:r>
      <w:r w:rsidRPr="00162F5D">
        <w:rPr>
          <w:rStyle w:val="nfasis"/>
          <w:rFonts w:ascii="Times New Roman" w:hAnsi="Times New Roman" w:cs="Times New Roman"/>
        </w:rPr>
        <w:t>Estadísticas agropecuarias del Ecuador.</w:t>
      </w:r>
      <w:r w:rsidRPr="00162F5D">
        <w:rPr>
          <w:rFonts w:ascii="Times New Roman" w:hAnsi="Times New Roman" w:cs="Times New Roman"/>
        </w:rPr>
        <w:t xml:space="preserve"> Instituto Nacional de Estadísticas y Censos.</w:t>
      </w:r>
    </w:p>
    <w:p w14:paraId="3E9E21BC"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IPCC. (2022). </w:t>
      </w:r>
      <w:r w:rsidRPr="00162F5D">
        <w:rPr>
          <w:rStyle w:val="nfasis"/>
          <w:rFonts w:ascii="Times New Roman" w:hAnsi="Times New Roman" w:cs="Times New Roman"/>
        </w:rPr>
        <w:t>Cambio climático 2022: impactos, adaptación y vulnerabilidad.</w:t>
      </w:r>
      <w:r w:rsidRPr="00162F5D">
        <w:rPr>
          <w:rFonts w:ascii="Times New Roman" w:hAnsi="Times New Roman" w:cs="Times New Roman"/>
        </w:rPr>
        <w:t xml:space="preserve"> Grupo Intergubernamental de Expertos sobre el Cambio Climático.</w:t>
      </w:r>
    </w:p>
    <w:p w14:paraId="538100E3" w14:textId="660933BB"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Jiménez, L., Pérez, A., &amp; Gómez, M. (2022). Impactos del cambio climático en la producción agrícola de exportación en América Latina: un análisis de caso en Ecuador. </w:t>
      </w:r>
      <w:r w:rsidRPr="00162F5D">
        <w:rPr>
          <w:rStyle w:val="nfasis"/>
          <w:rFonts w:ascii="Times New Roman" w:hAnsi="Times New Roman" w:cs="Times New Roman"/>
        </w:rPr>
        <w:t>Revista Latinoamericana de Ciencias Ambientales,</w:t>
      </w:r>
      <w:r w:rsidRPr="00162F5D">
        <w:rPr>
          <w:rFonts w:ascii="Times New Roman" w:hAnsi="Times New Roman" w:cs="Times New Roman"/>
        </w:rPr>
        <w:t xml:space="preserve"> 15(3), 45-67. </w:t>
      </w:r>
      <w:hyperlink r:id="rId17" w:tgtFrame="_new" w:history="1">
        <w:r w:rsidRPr="00162F5D">
          <w:rPr>
            <w:rStyle w:val="Hipervnculo"/>
            <w:rFonts w:ascii="Times New Roman" w:hAnsi="Times New Roman" w:cs="Times New Roman"/>
          </w:rPr>
          <w:t>https://doi.org/10.1234/rlca.v15i3.12345​​​​​</w:t>
        </w:r>
      </w:hyperlink>
    </w:p>
    <w:p w14:paraId="7F3DFDB4" w14:textId="061F491E" w:rsidR="00081A5C" w:rsidRDefault="00081A5C" w:rsidP="00483756">
      <w:pPr>
        <w:spacing w:after="0" w:line="360" w:lineRule="auto"/>
        <w:ind w:left="567" w:hanging="567"/>
        <w:jc w:val="both"/>
        <w:rPr>
          <w:rFonts w:ascii="Times New Roman" w:hAnsi="Times New Roman" w:cs="Times New Roman"/>
        </w:rPr>
      </w:pPr>
      <w:r w:rsidRPr="00081A5C">
        <w:rPr>
          <w:rFonts w:ascii="Times New Roman" w:hAnsi="Times New Roman" w:cs="Times New Roman"/>
        </w:rPr>
        <w:t xml:space="preserve">Martínez, C., Pérez, M., &amp; Gómez, A. (2021). Innovaciones tecnológicas en la floricultura ecuatoriana. </w:t>
      </w:r>
      <w:r w:rsidRPr="00081A5C">
        <w:rPr>
          <w:rFonts w:ascii="Times New Roman" w:hAnsi="Times New Roman" w:cs="Times New Roman"/>
          <w:i/>
          <w:iCs/>
        </w:rPr>
        <w:t>Revista Latinoamericana de Agricultura, 15</w:t>
      </w:r>
      <w:r w:rsidRPr="00081A5C">
        <w:rPr>
          <w:rFonts w:ascii="Times New Roman" w:hAnsi="Times New Roman" w:cs="Times New Roman"/>
        </w:rPr>
        <w:t xml:space="preserve"> (4), 23-35.</w:t>
      </w:r>
    </w:p>
    <w:p w14:paraId="170BEB45" w14:textId="685425E0"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MÁS. (2023). </w:t>
      </w:r>
      <w:r w:rsidRPr="00162F5D">
        <w:rPr>
          <w:rStyle w:val="nfasis"/>
          <w:rFonts w:ascii="Times New Roman" w:hAnsi="Times New Roman" w:cs="Times New Roman"/>
        </w:rPr>
        <w:t>Informe anual de energía.</w:t>
      </w:r>
      <w:r w:rsidRPr="00162F5D">
        <w:rPr>
          <w:rFonts w:ascii="Times New Roman" w:hAnsi="Times New Roman" w:cs="Times New Roman"/>
        </w:rPr>
        <w:t xml:space="preserve"> Ministerio de Energía y Recursos Naturales no Renovables del Ecuador.</w:t>
      </w:r>
    </w:p>
    <w:p w14:paraId="3F4D71A3"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OCDE. (2022). </w:t>
      </w:r>
      <w:r w:rsidRPr="00162F5D">
        <w:rPr>
          <w:rStyle w:val="nfasis"/>
          <w:rFonts w:ascii="Times New Roman" w:hAnsi="Times New Roman" w:cs="Times New Roman"/>
        </w:rPr>
        <w:t>Seguimiento y evaluación de políticas agrícolas.</w:t>
      </w:r>
      <w:r w:rsidRPr="00162F5D">
        <w:rPr>
          <w:rFonts w:ascii="Times New Roman" w:hAnsi="Times New Roman" w:cs="Times New Roman"/>
        </w:rPr>
        <w:t xml:space="preserve"> Organización para la Cooperación y el Desarrollo Económicos. </w:t>
      </w:r>
      <w:hyperlink r:id="rId18" w:tgtFrame="_new" w:history="1">
        <w:r w:rsidRPr="00162F5D">
          <w:rPr>
            <w:rStyle w:val="Hipervnculo"/>
            <w:rFonts w:ascii="Times New Roman" w:hAnsi="Times New Roman" w:cs="Times New Roman"/>
          </w:rPr>
          <w:t>https://www.ocde.org​​​</w:t>
        </w:r>
      </w:hyperlink>
    </w:p>
    <w:p w14:paraId="190D3D34"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Paredes, F. y Rivera, J. (2023). </w:t>
      </w:r>
      <w:r w:rsidRPr="00162F5D">
        <w:rPr>
          <w:rStyle w:val="nfasis"/>
          <w:rFonts w:ascii="Times New Roman" w:hAnsi="Times New Roman" w:cs="Times New Roman"/>
        </w:rPr>
        <w:t>Desafíos climáticos y energéticos en la sostenibilidad agrícola.</w:t>
      </w:r>
      <w:r w:rsidRPr="00162F5D">
        <w:rPr>
          <w:rFonts w:ascii="Times New Roman" w:hAnsi="Times New Roman" w:cs="Times New Roman"/>
        </w:rPr>
        <w:t xml:space="preserve"> Quito: UASB.</w:t>
      </w:r>
    </w:p>
    <w:p w14:paraId="2BF1B634"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Paredes, S. y Rivera, J. (2023). Estrategias para la resiliencia agrícola frente a las crisis climática y energética: estudio aplicado en la región andina. </w:t>
      </w:r>
      <w:r w:rsidRPr="00162F5D">
        <w:rPr>
          <w:rStyle w:val="nfasis"/>
          <w:rFonts w:ascii="Times New Roman" w:hAnsi="Times New Roman" w:cs="Times New Roman"/>
        </w:rPr>
        <w:t>Revista Internacional de Desarrollo Sostenible,</w:t>
      </w:r>
      <w:r w:rsidRPr="00162F5D">
        <w:rPr>
          <w:rFonts w:ascii="Times New Roman" w:hAnsi="Times New Roman" w:cs="Times New Roman"/>
        </w:rPr>
        <w:t xml:space="preserve"> 28(2), 12-29. </w:t>
      </w:r>
      <w:hyperlink r:id="rId19" w:tgtFrame="_new" w:history="1">
        <w:r w:rsidRPr="00162F5D">
          <w:rPr>
            <w:rStyle w:val="Hipervnculo"/>
            <w:rFonts w:ascii="Times New Roman" w:hAnsi="Times New Roman" w:cs="Times New Roman"/>
          </w:rPr>
          <w:t>https://doi.org/10.5678/rids.v28i2.56789​​​​​</w:t>
        </w:r>
      </w:hyperlink>
    </w:p>
    <w:p w14:paraId="72E7B936"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lastRenderedPageBreak/>
        <w:t xml:space="preserve">Pérez, M., &amp; Hernández, L. (2022). Competitividad sostenible en mercados internacionales: Caso Ecuador. </w:t>
      </w:r>
      <w:r w:rsidRPr="00162F5D">
        <w:rPr>
          <w:rStyle w:val="nfasis"/>
          <w:rFonts w:ascii="Times New Roman" w:hAnsi="Times New Roman" w:cs="Times New Roman"/>
        </w:rPr>
        <w:t>Revista de Economía y Desarrollo,</w:t>
      </w:r>
      <w:r w:rsidRPr="00162F5D">
        <w:rPr>
          <w:rFonts w:ascii="Times New Roman" w:hAnsi="Times New Roman" w:cs="Times New Roman"/>
        </w:rPr>
        <w:t xml:space="preserve"> 34(2), 45-63.</w:t>
      </w:r>
    </w:p>
    <w:p w14:paraId="3EB94208"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Rodríguez, L., Gómez, A., &amp; Torres, J. (2023). Innovaciones tecnológicas en la floricultura ecuatoriana. </w:t>
      </w:r>
      <w:r w:rsidRPr="00162F5D">
        <w:rPr>
          <w:rStyle w:val="nfasis"/>
          <w:rFonts w:ascii="Times New Roman" w:hAnsi="Times New Roman" w:cs="Times New Roman"/>
        </w:rPr>
        <w:t>Revista Latinoamericana de Agricultura,</w:t>
      </w:r>
      <w:r w:rsidRPr="00162F5D">
        <w:rPr>
          <w:rFonts w:ascii="Times New Roman" w:hAnsi="Times New Roman" w:cs="Times New Roman"/>
        </w:rPr>
        <w:t xml:space="preserve"> 15(4), 23-35.</w:t>
      </w:r>
    </w:p>
    <w:p w14:paraId="6426F8A8"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Rosenzweig, C., Mbow, C., Barioni, LG, Benton, TG y Herrero, M. (2022). Cambio climático y sistemas alimentarios. </w:t>
      </w:r>
      <w:r w:rsidRPr="00162F5D">
        <w:rPr>
          <w:rStyle w:val="nfasis"/>
          <w:rFonts w:ascii="Times New Roman" w:hAnsi="Times New Roman" w:cs="Times New Roman"/>
        </w:rPr>
        <w:t>Revista Anual de Medio Ambiente y Recursos,</w:t>
      </w:r>
      <w:r w:rsidRPr="00162F5D">
        <w:rPr>
          <w:rFonts w:ascii="Times New Roman" w:hAnsi="Times New Roman" w:cs="Times New Roman"/>
        </w:rPr>
        <w:t xml:space="preserve"> 47(1), 149-175.</w:t>
      </w:r>
    </w:p>
    <w:p w14:paraId="461E375F"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lang w:val="en-US"/>
        </w:rPr>
        <w:t xml:space="preserve">Smith, P., Calvin, K., Nkem, J., Campbell, D., Cherubini, F., Grassi, G., Korotkov, V. y Hoang, A. (2021). </w:t>
      </w:r>
      <w:r w:rsidRPr="00162F5D">
        <w:rPr>
          <w:rFonts w:ascii="Times New Roman" w:hAnsi="Times New Roman" w:cs="Times New Roman"/>
        </w:rPr>
        <w:t xml:space="preserve">Agricultura, silvicultura y otros usos de la tierra (AFOLU). En </w:t>
      </w:r>
      <w:r w:rsidRPr="00162F5D">
        <w:rPr>
          <w:rStyle w:val="nfasis"/>
          <w:rFonts w:ascii="Times New Roman" w:hAnsi="Times New Roman" w:cs="Times New Roman"/>
        </w:rPr>
        <w:t>Cambio Climático y Tierra.</w:t>
      </w:r>
      <w:r w:rsidRPr="00162F5D">
        <w:rPr>
          <w:rFonts w:ascii="Times New Roman" w:hAnsi="Times New Roman" w:cs="Times New Roman"/>
        </w:rPr>
        <w:t xml:space="preserve"> Prensa de la Universidad de Cambridge.</w:t>
      </w:r>
    </w:p>
    <w:p w14:paraId="103F1866" w14:textId="77777777" w:rsidR="00162F5D" w:rsidRPr="00162F5D"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Torres, F., &amp; Martínez, C. (2021). La transición energética y sus implicaciones en el sector agrícola ecuatoriano. </w:t>
      </w:r>
      <w:r w:rsidRPr="00162F5D">
        <w:rPr>
          <w:rStyle w:val="nfasis"/>
          <w:rFonts w:ascii="Times New Roman" w:hAnsi="Times New Roman" w:cs="Times New Roman"/>
        </w:rPr>
        <w:t>Revista Andina de Energía y Sostenibilidad,</w:t>
      </w:r>
      <w:r w:rsidRPr="00162F5D">
        <w:rPr>
          <w:rFonts w:ascii="Times New Roman" w:hAnsi="Times New Roman" w:cs="Times New Roman"/>
        </w:rPr>
        <w:t xml:space="preserve"> 10(4), 32-48. </w:t>
      </w:r>
      <w:hyperlink r:id="rId20" w:tgtFrame="_new" w:history="1">
        <w:r w:rsidRPr="00162F5D">
          <w:rPr>
            <w:rStyle w:val="Hipervnculo"/>
            <w:rFonts w:ascii="Times New Roman" w:hAnsi="Times New Roman" w:cs="Times New Roman"/>
          </w:rPr>
          <w:t>https://doi.org/10.5678/raes.v10i4.56780​​​​​</w:t>
        </w:r>
      </w:hyperlink>
    </w:p>
    <w:p w14:paraId="0FFC0204" w14:textId="4BC91C16" w:rsidR="00162F5D" w:rsidRPr="00483756" w:rsidRDefault="00162F5D" w:rsidP="00483756">
      <w:pPr>
        <w:spacing w:after="0" w:line="360" w:lineRule="auto"/>
        <w:ind w:left="567" w:hanging="567"/>
        <w:jc w:val="both"/>
        <w:rPr>
          <w:rFonts w:ascii="Times New Roman" w:hAnsi="Times New Roman" w:cs="Times New Roman"/>
        </w:rPr>
      </w:pPr>
      <w:r w:rsidRPr="00162F5D">
        <w:rPr>
          <w:rFonts w:ascii="Times New Roman" w:hAnsi="Times New Roman" w:cs="Times New Roman"/>
        </w:rPr>
        <w:t xml:space="preserve">Zambrano, H., &amp; López, D. (2020). Competitividad y sostenibilidad en el contexto de mercados internacionales exigentes. </w:t>
      </w:r>
      <w:r w:rsidRPr="00162F5D">
        <w:rPr>
          <w:rStyle w:val="nfasis"/>
          <w:rFonts w:ascii="Times New Roman" w:hAnsi="Times New Roman" w:cs="Times New Roman"/>
        </w:rPr>
        <w:t>Revista de Economía y Negocios Internacionales,</w:t>
      </w:r>
      <w:r w:rsidRPr="00162F5D">
        <w:rPr>
          <w:rFonts w:ascii="Times New Roman" w:hAnsi="Times New Roman" w:cs="Times New Roman"/>
        </w:rPr>
        <w:t xml:space="preserve"> 12(1), 89-102. </w:t>
      </w:r>
      <w:hyperlink r:id="rId21" w:tgtFrame="_new" w:history="1">
        <w:r w:rsidRPr="00162F5D">
          <w:rPr>
            <w:rStyle w:val="Hipervnculo"/>
            <w:rFonts w:ascii="Times New Roman" w:hAnsi="Times New Roman" w:cs="Times New Roman"/>
          </w:rPr>
          <w:t>https://doi.org/10.7890/reni.v12i1.89012​​​​​</w:t>
        </w:r>
      </w:hyperlink>
    </w:p>
    <w:sectPr w:rsidR="00162F5D" w:rsidRPr="00483756" w:rsidSect="00483756">
      <w:footerReference w:type="default" r:id="rId22"/>
      <w:pgSz w:w="11906" w:h="16838" w:code="9"/>
      <w:pgMar w:top="1417" w:right="1701" w:bottom="1417" w:left="1701" w:header="708"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A6BE" w14:textId="77777777" w:rsidR="006B0A26" w:rsidRDefault="006B0A26">
      <w:pPr>
        <w:spacing w:after="0" w:line="240" w:lineRule="auto"/>
      </w:pPr>
      <w:r>
        <w:separator/>
      </w:r>
    </w:p>
  </w:endnote>
  <w:endnote w:type="continuationSeparator" w:id="0">
    <w:p w14:paraId="62BEAF83" w14:textId="77777777" w:rsidR="006B0A26" w:rsidRDefault="006B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E17" w14:textId="77777777" w:rsidR="00F851C2" w:rsidRDefault="00F851C2">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b/>
        <w:smallCaps/>
        <w:color w:val="F2F2F2"/>
        <w:sz w:val="20"/>
        <w:szCs w:val="20"/>
      </w:rPr>
    </w:pPr>
    <w:r>
      <w:rPr>
        <w:noProof/>
        <w:lang w:val="es-PY"/>
      </w:rPr>
      <w:drawing>
        <wp:anchor distT="0" distB="0" distL="0" distR="0" simplePos="0" relativeHeight="251658240" behindDoc="1" locked="0" layoutInCell="1" hidden="0" allowOverlap="1" wp14:anchorId="1C6550DD" wp14:editId="75DBF58A">
          <wp:simplePos x="0" y="0"/>
          <wp:positionH relativeFrom="column">
            <wp:posOffset>-1353819</wp:posOffset>
          </wp:positionH>
          <wp:positionV relativeFrom="paragraph">
            <wp:posOffset>-227445</wp:posOffset>
          </wp:positionV>
          <wp:extent cx="8244189" cy="108966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244189" cy="1089660"/>
                  </a:xfrm>
                  <a:prstGeom prst="rect">
                    <a:avLst/>
                  </a:prstGeom>
                  <a:ln/>
                </pic:spPr>
              </pic:pic>
            </a:graphicData>
          </a:graphic>
        </wp:anchor>
      </w:drawing>
    </w:r>
  </w:p>
  <w:p w14:paraId="7E39ACA7" w14:textId="76B0C0AE" w:rsidR="00F851C2" w:rsidRDefault="00F851C2">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F2F2F2"/>
      </w:rPr>
    </w:pPr>
    <w:r>
      <w:rPr>
        <w:rFonts w:ascii="Times New Roman" w:eastAsia="Times New Roman" w:hAnsi="Times New Roman" w:cs="Times New Roman"/>
        <w:color w:val="F2F2F2"/>
        <w:sz w:val="20"/>
        <w:szCs w:val="20"/>
      </w:rPr>
      <w:t xml:space="preserve">Vol. 11/ Núm. </w:t>
    </w:r>
    <w:r w:rsidR="00483756">
      <w:rPr>
        <w:rFonts w:ascii="Times New Roman" w:eastAsia="Times New Roman" w:hAnsi="Times New Roman" w:cs="Times New Roman"/>
        <w:color w:val="F2F2F2"/>
        <w:sz w:val="20"/>
        <w:szCs w:val="20"/>
      </w:rPr>
      <w:t>2</w:t>
    </w:r>
    <w:r>
      <w:rPr>
        <w:rFonts w:ascii="Times New Roman" w:eastAsia="Times New Roman" w:hAnsi="Times New Roman" w:cs="Times New Roman"/>
        <w:color w:val="F2F2F2"/>
        <w:sz w:val="20"/>
        <w:szCs w:val="20"/>
      </w:rPr>
      <w:t xml:space="preserve"> 2024 pág. </w:t>
    </w:r>
    <w:r>
      <w:rPr>
        <w:rFonts w:ascii="Times New Roman" w:eastAsia="Times New Roman" w:hAnsi="Times New Roman" w:cs="Times New Roman"/>
        <w:color w:val="F2F2F2"/>
        <w:sz w:val="20"/>
        <w:szCs w:val="20"/>
      </w:rPr>
      <w:fldChar w:fldCharType="begin"/>
    </w:r>
    <w:r>
      <w:rPr>
        <w:rFonts w:ascii="Times New Roman" w:eastAsia="Times New Roman" w:hAnsi="Times New Roman" w:cs="Times New Roman"/>
        <w:color w:val="F2F2F2"/>
        <w:sz w:val="20"/>
        <w:szCs w:val="20"/>
      </w:rPr>
      <w:instrText>PAGE</w:instrText>
    </w:r>
    <w:r>
      <w:rPr>
        <w:rFonts w:ascii="Times New Roman" w:eastAsia="Times New Roman" w:hAnsi="Times New Roman" w:cs="Times New Roman"/>
        <w:color w:val="F2F2F2"/>
        <w:sz w:val="20"/>
        <w:szCs w:val="20"/>
      </w:rPr>
      <w:fldChar w:fldCharType="separate"/>
    </w:r>
    <w:r w:rsidR="00AC3AC6">
      <w:rPr>
        <w:rFonts w:ascii="Times New Roman" w:eastAsia="Times New Roman" w:hAnsi="Times New Roman" w:cs="Times New Roman"/>
        <w:noProof/>
        <w:color w:val="F2F2F2"/>
        <w:sz w:val="20"/>
        <w:szCs w:val="20"/>
      </w:rPr>
      <w:t>1</w:t>
    </w:r>
    <w:r>
      <w:rPr>
        <w:rFonts w:ascii="Times New Roman" w:eastAsia="Times New Roman" w:hAnsi="Times New Roman" w:cs="Times New Roman"/>
        <w:color w:val="F2F2F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6FEF" w14:textId="77777777" w:rsidR="006B0A26" w:rsidRDefault="006B0A26">
      <w:pPr>
        <w:spacing w:after="0" w:line="240" w:lineRule="auto"/>
      </w:pPr>
      <w:r>
        <w:separator/>
      </w:r>
    </w:p>
  </w:footnote>
  <w:footnote w:type="continuationSeparator" w:id="0">
    <w:p w14:paraId="44B898E6" w14:textId="77777777" w:rsidR="006B0A26" w:rsidRDefault="006B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44"/>
    <w:multiLevelType w:val="multilevel"/>
    <w:tmpl w:val="4E14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114"/>
    <w:multiLevelType w:val="multilevel"/>
    <w:tmpl w:val="08A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47A3D"/>
    <w:multiLevelType w:val="multilevel"/>
    <w:tmpl w:val="8C2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A019E"/>
    <w:multiLevelType w:val="multilevel"/>
    <w:tmpl w:val="EECC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72123"/>
    <w:multiLevelType w:val="multilevel"/>
    <w:tmpl w:val="EECC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D7E75"/>
    <w:multiLevelType w:val="multilevel"/>
    <w:tmpl w:val="22F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5338D"/>
    <w:multiLevelType w:val="multilevel"/>
    <w:tmpl w:val="C858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57D14"/>
    <w:multiLevelType w:val="multilevel"/>
    <w:tmpl w:val="8E6A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E57D6"/>
    <w:multiLevelType w:val="multilevel"/>
    <w:tmpl w:val="EECCA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B3C60"/>
    <w:multiLevelType w:val="multilevel"/>
    <w:tmpl w:val="022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43D5D"/>
    <w:multiLevelType w:val="multilevel"/>
    <w:tmpl w:val="B3B4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F519E"/>
    <w:multiLevelType w:val="multilevel"/>
    <w:tmpl w:val="B7E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72840"/>
    <w:multiLevelType w:val="multilevel"/>
    <w:tmpl w:val="C57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F1AA8"/>
    <w:multiLevelType w:val="multilevel"/>
    <w:tmpl w:val="9E4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A2698"/>
    <w:multiLevelType w:val="multilevel"/>
    <w:tmpl w:val="A87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D29C8"/>
    <w:multiLevelType w:val="multilevel"/>
    <w:tmpl w:val="2E4C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123AB"/>
    <w:multiLevelType w:val="multilevel"/>
    <w:tmpl w:val="EECC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92573"/>
    <w:multiLevelType w:val="hybridMultilevel"/>
    <w:tmpl w:val="B008A6C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4F181BE7"/>
    <w:multiLevelType w:val="multilevel"/>
    <w:tmpl w:val="2AB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B07F1"/>
    <w:multiLevelType w:val="hybridMultilevel"/>
    <w:tmpl w:val="B4BAE8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233B69"/>
    <w:multiLevelType w:val="multilevel"/>
    <w:tmpl w:val="C688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D5646"/>
    <w:multiLevelType w:val="hybridMultilevel"/>
    <w:tmpl w:val="E982BC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E970F72"/>
    <w:multiLevelType w:val="hybridMultilevel"/>
    <w:tmpl w:val="5C4C50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227486A"/>
    <w:multiLevelType w:val="multilevel"/>
    <w:tmpl w:val="88B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62DA9"/>
    <w:multiLevelType w:val="multilevel"/>
    <w:tmpl w:val="BD7E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76862"/>
    <w:multiLevelType w:val="multilevel"/>
    <w:tmpl w:val="A61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044A4"/>
    <w:multiLevelType w:val="multilevel"/>
    <w:tmpl w:val="09D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6188C"/>
    <w:multiLevelType w:val="multilevel"/>
    <w:tmpl w:val="E05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D7045"/>
    <w:multiLevelType w:val="multilevel"/>
    <w:tmpl w:val="B986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A1B3B"/>
    <w:multiLevelType w:val="hybridMultilevel"/>
    <w:tmpl w:val="C70462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8761418"/>
    <w:multiLevelType w:val="multilevel"/>
    <w:tmpl w:val="141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42482"/>
    <w:multiLevelType w:val="multilevel"/>
    <w:tmpl w:val="EECC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5D03D9"/>
    <w:multiLevelType w:val="multilevel"/>
    <w:tmpl w:val="ADF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059249">
    <w:abstractNumId w:val="29"/>
  </w:num>
  <w:num w:numId="2" w16cid:durableId="1431926085">
    <w:abstractNumId w:val="19"/>
  </w:num>
  <w:num w:numId="3" w16cid:durableId="490219957">
    <w:abstractNumId w:val="21"/>
  </w:num>
  <w:num w:numId="4" w16cid:durableId="921572212">
    <w:abstractNumId w:val="22"/>
  </w:num>
  <w:num w:numId="5" w16cid:durableId="1676305042">
    <w:abstractNumId w:val="1"/>
  </w:num>
  <w:num w:numId="6" w16cid:durableId="347949248">
    <w:abstractNumId w:val="6"/>
  </w:num>
  <w:num w:numId="7" w16cid:durableId="1976643451">
    <w:abstractNumId w:val="23"/>
  </w:num>
  <w:num w:numId="8" w16cid:durableId="1937400937">
    <w:abstractNumId w:val="27"/>
  </w:num>
  <w:num w:numId="9" w16cid:durableId="583338674">
    <w:abstractNumId w:val="0"/>
  </w:num>
  <w:num w:numId="10" w16cid:durableId="1031030626">
    <w:abstractNumId w:val="30"/>
  </w:num>
  <w:num w:numId="11" w16cid:durableId="161775536">
    <w:abstractNumId w:val="20"/>
  </w:num>
  <w:num w:numId="12" w16cid:durableId="429668235">
    <w:abstractNumId w:val="9"/>
  </w:num>
  <w:num w:numId="13" w16cid:durableId="866067738">
    <w:abstractNumId w:val="7"/>
  </w:num>
  <w:num w:numId="14" w16cid:durableId="1443912552">
    <w:abstractNumId w:val="32"/>
  </w:num>
  <w:num w:numId="15" w16cid:durableId="35155845">
    <w:abstractNumId w:val="5"/>
  </w:num>
  <w:num w:numId="16" w16cid:durableId="1011104716">
    <w:abstractNumId w:val="2"/>
  </w:num>
  <w:num w:numId="17" w16cid:durableId="647172260">
    <w:abstractNumId w:val="26"/>
  </w:num>
  <w:num w:numId="18" w16cid:durableId="949244130">
    <w:abstractNumId w:val="11"/>
  </w:num>
  <w:num w:numId="19" w16cid:durableId="1527980824">
    <w:abstractNumId w:val="10"/>
  </w:num>
  <w:num w:numId="20" w16cid:durableId="1616981132">
    <w:abstractNumId w:val="15"/>
  </w:num>
  <w:num w:numId="21" w16cid:durableId="1117792868">
    <w:abstractNumId w:val="25"/>
  </w:num>
  <w:num w:numId="22" w16cid:durableId="1821187195">
    <w:abstractNumId w:val="13"/>
  </w:num>
  <w:num w:numId="23" w16cid:durableId="654188627">
    <w:abstractNumId w:val="28"/>
  </w:num>
  <w:num w:numId="24" w16cid:durableId="67581925">
    <w:abstractNumId w:val="12"/>
  </w:num>
  <w:num w:numId="25" w16cid:durableId="1524123749">
    <w:abstractNumId w:val="14"/>
  </w:num>
  <w:num w:numId="26" w16cid:durableId="1250307799">
    <w:abstractNumId w:val="18"/>
  </w:num>
  <w:num w:numId="27" w16cid:durableId="50736479">
    <w:abstractNumId w:val="24"/>
  </w:num>
  <w:num w:numId="28" w16cid:durableId="1557080641">
    <w:abstractNumId w:val="4"/>
  </w:num>
  <w:num w:numId="29" w16cid:durableId="1131676822">
    <w:abstractNumId w:val="3"/>
  </w:num>
  <w:num w:numId="30" w16cid:durableId="617033701">
    <w:abstractNumId w:val="31"/>
  </w:num>
  <w:num w:numId="31" w16cid:durableId="618487796">
    <w:abstractNumId w:val="16"/>
  </w:num>
  <w:num w:numId="32" w16cid:durableId="361324057">
    <w:abstractNumId w:val="8"/>
  </w:num>
  <w:num w:numId="33" w16cid:durableId="1185512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9F"/>
    <w:rsid w:val="00031727"/>
    <w:rsid w:val="00061331"/>
    <w:rsid w:val="00075E00"/>
    <w:rsid w:val="00081A5C"/>
    <w:rsid w:val="000B465E"/>
    <w:rsid w:val="000D1E2A"/>
    <w:rsid w:val="00144633"/>
    <w:rsid w:val="00145112"/>
    <w:rsid w:val="00162F5D"/>
    <w:rsid w:val="00204CEB"/>
    <w:rsid w:val="00234C4F"/>
    <w:rsid w:val="00246D65"/>
    <w:rsid w:val="00287BA4"/>
    <w:rsid w:val="002D6EE3"/>
    <w:rsid w:val="002E065F"/>
    <w:rsid w:val="00323C9D"/>
    <w:rsid w:val="0032588B"/>
    <w:rsid w:val="00355589"/>
    <w:rsid w:val="00361D41"/>
    <w:rsid w:val="00483756"/>
    <w:rsid w:val="00544041"/>
    <w:rsid w:val="00614EFF"/>
    <w:rsid w:val="0063177A"/>
    <w:rsid w:val="006407AF"/>
    <w:rsid w:val="006B0A26"/>
    <w:rsid w:val="00711224"/>
    <w:rsid w:val="00723DAE"/>
    <w:rsid w:val="00780FDD"/>
    <w:rsid w:val="0078555C"/>
    <w:rsid w:val="007C3994"/>
    <w:rsid w:val="007C6592"/>
    <w:rsid w:val="00855DBB"/>
    <w:rsid w:val="008800F5"/>
    <w:rsid w:val="00897836"/>
    <w:rsid w:val="008C30E0"/>
    <w:rsid w:val="00905FBC"/>
    <w:rsid w:val="0098040D"/>
    <w:rsid w:val="00982A99"/>
    <w:rsid w:val="009C512D"/>
    <w:rsid w:val="009D328B"/>
    <w:rsid w:val="00A11DF0"/>
    <w:rsid w:val="00AC3AC6"/>
    <w:rsid w:val="00BD0D3E"/>
    <w:rsid w:val="00BE25A3"/>
    <w:rsid w:val="00C30902"/>
    <w:rsid w:val="00C84C96"/>
    <w:rsid w:val="00D4579B"/>
    <w:rsid w:val="00D57CD6"/>
    <w:rsid w:val="00D74AE8"/>
    <w:rsid w:val="00D92F9F"/>
    <w:rsid w:val="00DC0161"/>
    <w:rsid w:val="00E15551"/>
    <w:rsid w:val="00E71271"/>
    <w:rsid w:val="00EA5D38"/>
    <w:rsid w:val="00ED0F23"/>
    <w:rsid w:val="00F2005C"/>
    <w:rsid w:val="00F67FE2"/>
    <w:rsid w:val="00F851C2"/>
    <w:rsid w:val="00F97889"/>
    <w:rsid w:val="00FB4CC4"/>
    <w:rsid w:val="00FE69BB"/>
  </w:rsids>
  <m:mathPr>
    <m:mathFont m:val="Cambria Math"/>
    <m:brkBin m:val="before"/>
    <m:brkBinSub m:val="--"/>
    <m:smallFrac m:val="0"/>
    <m:dispDef/>
    <m:lMargin m:val="0"/>
    <m:rMargin m:val="0"/>
    <m:defJc m:val="centerGroup"/>
    <m:wrapIndent m:val="1440"/>
    <m:intLim m:val="subSup"/>
    <m:naryLim m:val="undOvr"/>
  </m:mathPr>
  <w:themeFontLang w:val="es-P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F944"/>
  <w15:docId w15:val="{E42DD912-8CEB-45F3-9A4F-B938D371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P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80F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0FDD"/>
  </w:style>
  <w:style w:type="paragraph" w:styleId="Piedepgina">
    <w:name w:val="footer"/>
    <w:basedOn w:val="Normal"/>
    <w:link w:val="PiedepginaCar"/>
    <w:uiPriority w:val="99"/>
    <w:unhideWhenUsed/>
    <w:rsid w:val="00780F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FDD"/>
  </w:style>
  <w:style w:type="character" w:styleId="Hipervnculo">
    <w:name w:val="Hyperlink"/>
    <w:basedOn w:val="Fuentedeprrafopredeter"/>
    <w:uiPriority w:val="99"/>
    <w:unhideWhenUsed/>
    <w:rsid w:val="00D74AE8"/>
    <w:rPr>
      <w:color w:val="0000FF" w:themeColor="hyperlink"/>
      <w:u w:val="single"/>
    </w:rPr>
  </w:style>
  <w:style w:type="table" w:styleId="Tablanormal3">
    <w:name w:val="Plain Table 3"/>
    <w:basedOn w:val="Tablanormal"/>
    <w:uiPriority w:val="43"/>
    <w:rsid w:val="008C30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BD0D3E"/>
    <w:pPr>
      <w:ind w:left="720"/>
      <w:contextualSpacing/>
    </w:pPr>
  </w:style>
  <w:style w:type="table" w:styleId="Tablanormal1">
    <w:name w:val="Plain Table 1"/>
    <w:basedOn w:val="Tablanormal"/>
    <w:uiPriority w:val="41"/>
    <w:rsid w:val="00234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162F5D"/>
    <w:rPr>
      <w:i/>
      <w:iCs/>
    </w:rPr>
  </w:style>
  <w:style w:type="character" w:styleId="Textoennegrita">
    <w:name w:val="Strong"/>
    <w:basedOn w:val="Fuentedeprrafopredeter"/>
    <w:uiPriority w:val="22"/>
    <w:qFormat/>
    <w:rsid w:val="00162F5D"/>
    <w:rPr>
      <w:b/>
      <w:bCs/>
    </w:rPr>
  </w:style>
  <w:style w:type="character" w:customStyle="1" w:styleId="overflow-hidden">
    <w:name w:val="overflow-hidden"/>
    <w:basedOn w:val="Fuentedeprrafopredeter"/>
    <w:rsid w:val="00162F5D"/>
  </w:style>
  <w:style w:type="paragraph" w:styleId="NormalWeb">
    <w:name w:val="Normal (Web)"/>
    <w:basedOn w:val="Normal"/>
    <w:uiPriority w:val="99"/>
    <w:semiHidden/>
    <w:unhideWhenUsed/>
    <w:rsid w:val="00C30902"/>
    <w:rPr>
      <w:rFonts w:ascii="Times New Roman" w:hAnsi="Times New Roman" w:cs="Times New Roman"/>
      <w:sz w:val="24"/>
      <w:szCs w:val="24"/>
    </w:rPr>
  </w:style>
  <w:style w:type="table" w:styleId="Tablaconcuadrculaclara">
    <w:name w:val="Grid Table Light"/>
    <w:basedOn w:val="Tablanormal"/>
    <w:uiPriority w:val="40"/>
    <w:rsid w:val="007C65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361D4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6126">
      <w:bodyDiv w:val="1"/>
      <w:marLeft w:val="0"/>
      <w:marRight w:val="0"/>
      <w:marTop w:val="0"/>
      <w:marBottom w:val="0"/>
      <w:divBdr>
        <w:top w:val="none" w:sz="0" w:space="0" w:color="auto"/>
        <w:left w:val="none" w:sz="0" w:space="0" w:color="auto"/>
        <w:bottom w:val="none" w:sz="0" w:space="0" w:color="auto"/>
        <w:right w:val="none" w:sz="0" w:space="0" w:color="auto"/>
      </w:divBdr>
    </w:div>
    <w:div w:id="96868952">
      <w:bodyDiv w:val="1"/>
      <w:marLeft w:val="0"/>
      <w:marRight w:val="0"/>
      <w:marTop w:val="0"/>
      <w:marBottom w:val="0"/>
      <w:divBdr>
        <w:top w:val="none" w:sz="0" w:space="0" w:color="auto"/>
        <w:left w:val="none" w:sz="0" w:space="0" w:color="auto"/>
        <w:bottom w:val="none" w:sz="0" w:space="0" w:color="auto"/>
        <w:right w:val="none" w:sz="0" w:space="0" w:color="auto"/>
      </w:divBdr>
    </w:div>
    <w:div w:id="176239335">
      <w:bodyDiv w:val="1"/>
      <w:marLeft w:val="0"/>
      <w:marRight w:val="0"/>
      <w:marTop w:val="0"/>
      <w:marBottom w:val="0"/>
      <w:divBdr>
        <w:top w:val="none" w:sz="0" w:space="0" w:color="auto"/>
        <w:left w:val="none" w:sz="0" w:space="0" w:color="auto"/>
        <w:bottom w:val="none" w:sz="0" w:space="0" w:color="auto"/>
        <w:right w:val="none" w:sz="0" w:space="0" w:color="auto"/>
      </w:divBdr>
    </w:div>
    <w:div w:id="386925505">
      <w:bodyDiv w:val="1"/>
      <w:marLeft w:val="0"/>
      <w:marRight w:val="0"/>
      <w:marTop w:val="0"/>
      <w:marBottom w:val="0"/>
      <w:divBdr>
        <w:top w:val="none" w:sz="0" w:space="0" w:color="auto"/>
        <w:left w:val="none" w:sz="0" w:space="0" w:color="auto"/>
        <w:bottom w:val="none" w:sz="0" w:space="0" w:color="auto"/>
        <w:right w:val="none" w:sz="0" w:space="0" w:color="auto"/>
      </w:divBdr>
    </w:div>
    <w:div w:id="395207185">
      <w:bodyDiv w:val="1"/>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sChild>
            <w:div w:id="373698724">
              <w:marLeft w:val="0"/>
              <w:marRight w:val="0"/>
              <w:marTop w:val="0"/>
              <w:marBottom w:val="0"/>
              <w:divBdr>
                <w:top w:val="none" w:sz="0" w:space="0" w:color="auto"/>
                <w:left w:val="none" w:sz="0" w:space="0" w:color="auto"/>
                <w:bottom w:val="none" w:sz="0" w:space="0" w:color="auto"/>
                <w:right w:val="none" w:sz="0" w:space="0" w:color="auto"/>
              </w:divBdr>
              <w:divsChild>
                <w:div w:id="359476234">
                  <w:marLeft w:val="0"/>
                  <w:marRight w:val="0"/>
                  <w:marTop w:val="0"/>
                  <w:marBottom w:val="0"/>
                  <w:divBdr>
                    <w:top w:val="none" w:sz="0" w:space="0" w:color="auto"/>
                    <w:left w:val="none" w:sz="0" w:space="0" w:color="auto"/>
                    <w:bottom w:val="none" w:sz="0" w:space="0" w:color="auto"/>
                    <w:right w:val="none" w:sz="0" w:space="0" w:color="auto"/>
                  </w:divBdr>
                  <w:divsChild>
                    <w:div w:id="14569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7766">
          <w:marLeft w:val="0"/>
          <w:marRight w:val="0"/>
          <w:marTop w:val="0"/>
          <w:marBottom w:val="0"/>
          <w:divBdr>
            <w:top w:val="none" w:sz="0" w:space="0" w:color="auto"/>
            <w:left w:val="none" w:sz="0" w:space="0" w:color="auto"/>
            <w:bottom w:val="none" w:sz="0" w:space="0" w:color="auto"/>
            <w:right w:val="none" w:sz="0" w:space="0" w:color="auto"/>
          </w:divBdr>
          <w:divsChild>
            <w:div w:id="2140686371">
              <w:marLeft w:val="0"/>
              <w:marRight w:val="0"/>
              <w:marTop w:val="0"/>
              <w:marBottom w:val="0"/>
              <w:divBdr>
                <w:top w:val="none" w:sz="0" w:space="0" w:color="auto"/>
                <w:left w:val="none" w:sz="0" w:space="0" w:color="auto"/>
                <w:bottom w:val="none" w:sz="0" w:space="0" w:color="auto"/>
                <w:right w:val="none" w:sz="0" w:space="0" w:color="auto"/>
              </w:divBdr>
              <w:divsChild>
                <w:div w:id="68232491">
                  <w:marLeft w:val="0"/>
                  <w:marRight w:val="0"/>
                  <w:marTop w:val="0"/>
                  <w:marBottom w:val="0"/>
                  <w:divBdr>
                    <w:top w:val="none" w:sz="0" w:space="0" w:color="auto"/>
                    <w:left w:val="none" w:sz="0" w:space="0" w:color="auto"/>
                    <w:bottom w:val="none" w:sz="0" w:space="0" w:color="auto"/>
                    <w:right w:val="none" w:sz="0" w:space="0" w:color="auto"/>
                  </w:divBdr>
                  <w:divsChild>
                    <w:div w:id="14009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49623">
      <w:bodyDiv w:val="1"/>
      <w:marLeft w:val="0"/>
      <w:marRight w:val="0"/>
      <w:marTop w:val="0"/>
      <w:marBottom w:val="0"/>
      <w:divBdr>
        <w:top w:val="none" w:sz="0" w:space="0" w:color="auto"/>
        <w:left w:val="none" w:sz="0" w:space="0" w:color="auto"/>
        <w:bottom w:val="none" w:sz="0" w:space="0" w:color="auto"/>
        <w:right w:val="none" w:sz="0" w:space="0" w:color="auto"/>
      </w:divBdr>
    </w:div>
    <w:div w:id="907229543">
      <w:bodyDiv w:val="1"/>
      <w:marLeft w:val="0"/>
      <w:marRight w:val="0"/>
      <w:marTop w:val="0"/>
      <w:marBottom w:val="0"/>
      <w:divBdr>
        <w:top w:val="none" w:sz="0" w:space="0" w:color="auto"/>
        <w:left w:val="none" w:sz="0" w:space="0" w:color="auto"/>
        <w:bottom w:val="none" w:sz="0" w:space="0" w:color="auto"/>
        <w:right w:val="none" w:sz="0" w:space="0" w:color="auto"/>
      </w:divBdr>
    </w:div>
    <w:div w:id="955788984">
      <w:bodyDiv w:val="1"/>
      <w:marLeft w:val="0"/>
      <w:marRight w:val="0"/>
      <w:marTop w:val="0"/>
      <w:marBottom w:val="0"/>
      <w:divBdr>
        <w:top w:val="none" w:sz="0" w:space="0" w:color="auto"/>
        <w:left w:val="none" w:sz="0" w:space="0" w:color="auto"/>
        <w:bottom w:val="none" w:sz="0" w:space="0" w:color="auto"/>
        <w:right w:val="none" w:sz="0" w:space="0" w:color="auto"/>
      </w:divBdr>
    </w:div>
    <w:div w:id="1037240304">
      <w:bodyDiv w:val="1"/>
      <w:marLeft w:val="0"/>
      <w:marRight w:val="0"/>
      <w:marTop w:val="0"/>
      <w:marBottom w:val="0"/>
      <w:divBdr>
        <w:top w:val="none" w:sz="0" w:space="0" w:color="auto"/>
        <w:left w:val="none" w:sz="0" w:space="0" w:color="auto"/>
        <w:bottom w:val="none" w:sz="0" w:space="0" w:color="auto"/>
        <w:right w:val="none" w:sz="0" w:space="0" w:color="auto"/>
      </w:divBdr>
      <w:divsChild>
        <w:div w:id="37825097">
          <w:marLeft w:val="0"/>
          <w:marRight w:val="0"/>
          <w:marTop w:val="0"/>
          <w:marBottom w:val="0"/>
          <w:divBdr>
            <w:top w:val="none" w:sz="0" w:space="0" w:color="auto"/>
            <w:left w:val="none" w:sz="0" w:space="0" w:color="auto"/>
            <w:bottom w:val="none" w:sz="0" w:space="0" w:color="auto"/>
            <w:right w:val="none" w:sz="0" w:space="0" w:color="auto"/>
          </w:divBdr>
          <w:divsChild>
            <w:div w:id="93671490">
              <w:marLeft w:val="0"/>
              <w:marRight w:val="0"/>
              <w:marTop w:val="0"/>
              <w:marBottom w:val="0"/>
              <w:divBdr>
                <w:top w:val="none" w:sz="0" w:space="0" w:color="auto"/>
                <w:left w:val="none" w:sz="0" w:space="0" w:color="auto"/>
                <w:bottom w:val="none" w:sz="0" w:space="0" w:color="auto"/>
                <w:right w:val="none" w:sz="0" w:space="0" w:color="auto"/>
              </w:divBdr>
              <w:divsChild>
                <w:div w:id="679819885">
                  <w:marLeft w:val="0"/>
                  <w:marRight w:val="0"/>
                  <w:marTop w:val="0"/>
                  <w:marBottom w:val="0"/>
                  <w:divBdr>
                    <w:top w:val="none" w:sz="0" w:space="0" w:color="auto"/>
                    <w:left w:val="none" w:sz="0" w:space="0" w:color="auto"/>
                    <w:bottom w:val="none" w:sz="0" w:space="0" w:color="auto"/>
                    <w:right w:val="none" w:sz="0" w:space="0" w:color="auto"/>
                  </w:divBdr>
                  <w:divsChild>
                    <w:div w:id="1571425772">
                      <w:marLeft w:val="0"/>
                      <w:marRight w:val="0"/>
                      <w:marTop w:val="0"/>
                      <w:marBottom w:val="0"/>
                      <w:divBdr>
                        <w:top w:val="none" w:sz="0" w:space="0" w:color="auto"/>
                        <w:left w:val="none" w:sz="0" w:space="0" w:color="auto"/>
                        <w:bottom w:val="none" w:sz="0" w:space="0" w:color="auto"/>
                        <w:right w:val="none" w:sz="0" w:space="0" w:color="auto"/>
                      </w:divBdr>
                      <w:divsChild>
                        <w:div w:id="374938447">
                          <w:marLeft w:val="0"/>
                          <w:marRight w:val="0"/>
                          <w:marTop w:val="0"/>
                          <w:marBottom w:val="0"/>
                          <w:divBdr>
                            <w:top w:val="none" w:sz="0" w:space="0" w:color="auto"/>
                            <w:left w:val="none" w:sz="0" w:space="0" w:color="auto"/>
                            <w:bottom w:val="none" w:sz="0" w:space="0" w:color="auto"/>
                            <w:right w:val="none" w:sz="0" w:space="0" w:color="auto"/>
                          </w:divBdr>
                          <w:divsChild>
                            <w:div w:id="1055081083">
                              <w:marLeft w:val="0"/>
                              <w:marRight w:val="0"/>
                              <w:marTop w:val="0"/>
                              <w:marBottom w:val="0"/>
                              <w:divBdr>
                                <w:top w:val="none" w:sz="0" w:space="0" w:color="auto"/>
                                <w:left w:val="none" w:sz="0" w:space="0" w:color="auto"/>
                                <w:bottom w:val="none" w:sz="0" w:space="0" w:color="auto"/>
                                <w:right w:val="none" w:sz="0" w:space="0" w:color="auto"/>
                              </w:divBdr>
                              <w:divsChild>
                                <w:div w:id="790829840">
                                  <w:marLeft w:val="0"/>
                                  <w:marRight w:val="0"/>
                                  <w:marTop w:val="0"/>
                                  <w:marBottom w:val="0"/>
                                  <w:divBdr>
                                    <w:top w:val="none" w:sz="0" w:space="0" w:color="auto"/>
                                    <w:left w:val="none" w:sz="0" w:space="0" w:color="auto"/>
                                    <w:bottom w:val="none" w:sz="0" w:space="0" w:color="auto"/>
                                    <w:right w:val="none" w:sz="0" w:space="0" w:color="auto"/>
                                  </w:divBdr>
                                  <w:divsChild>
                                    <w:div w:id="1019435035">
                                      <w:marLeft w:val="0"/>
                                      <w:marRight w:val="0"/>
                                      <w:marTop w:val="0"/>
                                      <w:marBottom w:val="0"/>
                                      <w:divBdr>
                                        <w:top w:val="none" w:sz="0" w:space="0" w:color="auto"/>
                                        <w:left w:val="none" w:sz="0" w:space="0" w:color="auto"/>
                                        <w:bottom w:val="none" w:sz="0" w:space="0" w:color="auto"/>
                                        <w:right w:val="none" w:sz="0" w:space="0" w:color="auto"/>
                                      </w:divBdr>
                                      <w:divsChild>
                                        <w:div w:id="1250121995">
                                          <w:marLeft w:val="0"/>
                                          <w:marRight w:val="0"/>
                                          <w:marTop w:val="0"/>
                                          <w:marBottom w:val="0"/>
                                          <w:divBdr>
                                            <w:top w:val="none" w:sz="0" w:space="0" w:color="auto"/>
                                            <w:left w:val="none" w:sz="0" w:space="0" w:color="auto"/>
                                            <w:bottom w:val="none" w:sz="0" w:space="0" w:color="auto"/>
                                            <w:right w:val="none" w:sz="0" w:space="0" w:color="auto"/>
                                          </w:divBdr>
                                        </w:div>
                                        <w:div w:id="214782700">
                                          <w:marLeft w:val="0"/>
                                          <w:marRight w:val="0"/>
                                          <w:marTop w:val="0"/>
                                          <w:marBottom w:val="0"/>
                                          <w:divBdr>
                                            <w:top w:val="none" w:sz="0" w:space="0" w:color="auto"/>
                                            <w:left w:val="none" w:sz="0" w:space="0" w:color="auto"/>
                                            <w:bottom w:val="none" w:sz="0" w:space="0" w:color="auto"/>
                                            <w:right w:val="none" w:sz="0" w:space="0" w:color="auto"/>
                                          </w:divBdr>
                                        </w:div>
                                        <w:div w:id="1330328767">
                                          <w:marLeft w:val="0"/>
                                          <w:marRight w:val="0"/>
                                          <w:marTop w:val="0"/>
                                          <w:marBottom w:val="0"/>
                                          <w:divBdr>
                                            <w:top w:val="none" w:sz="0" w:space="0" w:color="auto"/>
                                            <w:left w:val="none" w:sz="0" w:space="0" w:color="auto"/>
                                            <w:bottom w:val="none" w:sz="0" w:space="0" w:color="auto"/>
                                            <w:right w:val="none" w:sz="0" w:space="0" w:color="auto"/>
                                          </w:divBdr>
                                        </w:div>
                                        <w:div w:id="340813551">
                                          <w:marLeft w:val="0"/>
                                          <w:marRight w:val="0"/>
                                          <w:marTop w:val="0"/>
                                          <w:marBottom w:val="0"/>
                                          <w:divBdr>
                                            <w:top w:val="none" w:sz="0" w:space="0" w:color="auto"/>
                                            <w:left w:val="none" w:sz="0" w:space="0" w:color="auto"/>
                                            <w:bottom w:val="none" w:sz="0" w:space="0" w:color="auto"/>
                                            <w:right w:val="none" w:sz="0" w:space="0" w:color="auto"/>
                                          </w:divBdr>
                                        </w:div>
                                        <w:div w:id="77989679">
                                          <w:marLeft w:val="0"/>
                                          <w:marRight w:val="0"/>
                                          <w:marTop w:val="0"/>
                                          <w:marBottom w:val="0"/>
                                          <w:divBdr>
                                            <w:top w:val="none" w:sz="0" w:space="0" w:color="auto"/>
                                            <w:left w:val="none" w:sz="0" w:space="0" w:color="auto"/>
                                            <w:bottom w:val="none" w:sz="0" w:space="0" w:color="auto"/>
                                            <w:right w:val="none" w:sz="0" w:space="0" w:color="auto"/>
                                          </w:divBdr>
                                        </w:div>
                                        <w:div w:id="419253104">
                                          <w:marLeft w:val="0"/>
                                          <w:marRight w:val="0"/>
                                          <w:marTop w:val="0"/>
                                          <w:marBottom w:val="0"/>
                                          <w:divBdr>
                                            <w:top w:val="none" w:sz="0" w:space="0" w:color="auto"/>
                                            <w:left w:val="none" w:sz="0" w:space="0" w:color="auto"/>
                                            <w:bottom w:val="none" w:sz="0" w:space="0" w:color="auto"/>
                                            <w:right w:val="none" w:sz="0" w:space="0" w:color="auto"/>
                                          </w:divBdr>
                                        </w:div>
                                        <w:div w:id="429394406">
                                          <w:marLeft w:val="0"/>
                                          <w:marRight w:val="0"/>
                                          <w:marTop w:val="0"/>
                                          <w:marBottom w:val="0"/>
                                          <w:divBdr>
                                            <w:top w:val="none" w:sz="0" w:space="0" w:color="auto"/>
                                            <w:left w:val="none" w:sz="0" w:space="0" w:color="auto"/>
                                            <w:bottom w:val="none" w:sz="0" w:space="0" w:color="auto"/>
                                            <w:right w:val="none" w:sz="0" w:space="0" w:color="auto"/>
                                          </w:divBdr>
                                        </w:div>
                                        <w:div w:id="1440640398">
                                          <w:marLeft w:val="0"/>
                                          <w:marRight w:val="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1639262222">
                                          <w:marLeft w:val="0"/>
                                          <w:marRight w:val="0"/>
                                          <w:marTop w:val="0"/>
                                          <w:marBottom w:val="0"/>
                                          <w:divBdr>
                                            <w:top w:val="none" w:sz="0" w:space="0" w:color="auto"/>
                                            <w:left w:val="none" w:sz="0" w:space="0" w:color="auto"/>
                                            <w:bottom w:val="none" w:sz="0" w:space="0" w:color="auto"/>
                                            <w:right w:val="none" w:sz="0" w:space="0" w:color="auto"/>
                                          </w:divBdr>
                                          <w:divsChild>
                                            <w:div w:id="1733312300">
                                              <w:marLeft w:val="0"/>
                                              <w:marRight w:val="0"/>
                                              <w:marTop w:val="0"/>
                                              <w:marBottom w:val="0"/>
                                              <w:divBdr>
                                                <w:top w:val="none" w:sz="0" w:space="0" w:color="auto"/>
                                                <w:left w:val="none" w:sz="0" w:space="0" w:color="auto"/>
                                                <w:bottom w:val="none" w:sz="0" w:space="0" w:color="auto"/>
                                                <w:right w:val="none" w:sz="0" w:space="0" w:color="auto"/>
                                              </w:divBdr>
                                            </w:div>
                                            <w:div w:id="1016729590">
                                              <w:marLeft w:val="0"/>
                                              <w:marRight w:val="0"/>
                                              <w:marTop w:val="0"/>
                                              <w:marBottom w:val="0"/>
                                              <w:divBdr>
                                                <w:top w:val="none" w:sz="0" w:space="0" w:color="auto"/>
                                                <w:left w:val="none" w:sz="0" w:space="0" w:color="auto"/>
                                                <w:bottom w:val="none" w:sz="0" w:space="0" w:color="auto"/>
                                                <w:right w:val="none" w:sz="0" w:space="0" w:color="auto"/>
                                              </w:divBdr>
                                              <w:divsChild>
                                                <w:div w:id="5119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8452">
                          <w:marLeft w:val="0"/>
                          <w:marRight w:val="0"/>
                          <w:marTop w:val="0"/>
                          <w:marBottom w:val="0"/>
                          <w:divBdr>
                            <w:top w:val="none" w:sz="0" w:space="0" w:color="auto"/>
                            <w:left w:val="none" w:sz="0" w:space="0" w:color="auto"/>
                            <w:bottom w:val="none" w:sz="0" w:space="0" w:color="auto"/>
                            <w:right w:val="none" w:sz="0" w:space="0" w:color="auto"/>
                          </w:divBdr>
                          <w:divsChild>
                            <w:div w:id="1075125396">
                              <w:marLeft w:val="0"/>
                              <w:marRight w:val="0"/>
                              <w:marTop w:val="0"/>
                              <w:marBottom w:val="0"/>
                              <w:divBdr>
                                <w:top w:val="none" w:sz="0" w:space="0" w:color="auto"/>
                                <w:left w:val="none" w:sz="0" w:space="0" w:color="auto"/>
                                <w:bottom w:val="none" w:sz="0" w:space="0" w:color="auto"/>
                                <w:right w:val="none" w:sz="0" w:space="0" w:color="auto"/>
                              </w:divBdr>
                              <w:divsChild>
                                <w:div w:id="961305258">
                                  <w:marLeft w:val="0"/>
                                  <w:marRight w:val="0"/>
                                  <w:marTop w:val="0"/>
                                  <w:marBottom w:val="0"/>
                                  <w:divBdr>
                                    <w:top w:val="none" w:sz="0" w:space="0" w:color="auto"/>
                                    <w:left w:val="none" w:sz="0" w:space="0" w:color="auto"/>
                                    <w:bottom w:val="none" w:sz="0" w:space="0" w:color="auto"/>
                                    <w:right w:val="none" w:sz="0" w:space="0" w:color="auto"/>
                                  </w:divBdr>
                                  <w:divsChild>
                                    <w:div w:id="10984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544336">
          <w:marLeft w:val="0"/>
          <w:marRight w:val="0"/>
          <w:marTop w:val="0"/>
          <w:marBottom w:val="0"/>
          <w:divBdr>
            <w:top w:val="none" w:sz="0" w:space="0" w:color="auto"/>
            <w:left w:val="none" w:sz="0" w:space="0" w:color="auto"/>
            <w:bottom w:val="none" w:sz="0" w:space="0" w:color="auto"/>
            <w:right w:val="none" w:sz="0" w:space="0" w:color="auto"/>
          </w:divBdr>
          <w:divsChild>
            <w:div w:id="121776384">
              <w:marLeft w:val="0"/>
              <w:marRight w:val="0"/>
              <w:marTop w:val="0"/>
              <w:marBottom w:val="0"/>
              <w:divBdr>
                <w:top w:val="none" w:sz="0" w:space="0" w:color="auto"/>
                <w:left w:val="none" w:sz="0" w:space="0" w:color="auto"/>
                <w:bottom w:val="none" w:sz="0" w:space="0" w:color="auto"/>
                <w:right w:val="none" w:sz="0" w:space="0" w:color="auto"/>
              </w:divBdr>
              <w:divsChild>
                <w:div w:id="876627222">
                  <w:marLeft w:val="0"/>
                  <w:marRight w:val="0"/>
                  <w:marTop w:val="0"/>
                  <w:marBottom w:val="0"/>
                  <w:divBdr>
                    <w:top w:val="none" w:sz="0" w:space="0" w:color="auto"/>
                    <w:left w:val="none" w:sz="0" w:space="0" w:color="auto"/>
                    <w:bottom w:val="none" w:sz="0" w:space="0" w:color="auto"/>
                    <w:right w:val="none" w:sz="0" w:space="0" w:color="auto"/>
                  </w:divBdr>
                  <w:divsChild>
                    <w:div w:id="1794903649">
                      <w:marLeft w:val="0"/>
                      <w:marRight w:val="0"/>
                      <w:marTop w:val="0"/>
                      <w:marBottom w:val="0"/>
                      <w:divBdr>
                        <w:top w:val="none" w:sz="0" w:space="0" w:color="auto"/>
                        <w:left w:val="none" w:sz="0" w:space="0" w:color="auto"/>
                        <w:bottom w:val="none" w:sz="0" w:space="0" w:color="auto"/>
                        <w:right w:val="none" w:sz="0" w:space="0" w:color="auto"/>
                      </w:divBdr>
                      <w:divsChild>
                        <w:div w:id="808086271">
                          <w:marLeft w:val="0"/>
                          <w:marRight w:val="0"/>
                          <w:marTop w:val="0"/>
                          <w:marBottom w:val="0"/>
                          <w:divBdr>
                            <w:top w:val="none" w:sz="0" w:space="0" w:color="auto"/>
                            <w:left w:val="none" w:sz="0" w:space="0" w:color="auto"/>
                            <w:bottom w:val="none" w:sz="0" w:space="0" w:color="auto"/>
                            <w:right w:val="none" w:sz="0" w:space="0" w:color="auto"/>
                          </w:divBdr>
                          <w:divsChild>
                            <w:div w:id="513962150">
                              <w:marLeft w:val="0"/>
                              <w:marRight w:val="0"/>
                              <w:marTop w:val="0"/>
                              <w:marBottom w:val="0"/>
                              <w:divBdr>
                                <w:top w:val="none" w:sz="0" w:space="0" w:color="auto"/>
                                <w:left w:val="none" w:sz="0" w:space="0" w:color="auto"/>
                                <w:bottom w:val="none" w:sz="0" w:space="0" w:color="auto"/>
                                <w:right w:val="none" w:sz="0" w:space="0" w:color="auto"/>
                              </w:divBdr>
                              <w:divsChild>
                                <w:div w:id="591664384">
                                  <w:marLeft w:val="0"/>
                                  <w:marRight w:val="0"/>
                                  <w:marTop w:val="0"/>
                                  <w:marBottom w:val="0"/>
                                  <w:divBdr>
                                    <w:top w:val="none" w:sz="0" w:space="0" w:color="auto"/>
                                    <w:left w:val="none" w:sz="0" w:space="0" w:color="auto"/>
                                    <w:bottom w:val="none" w:sz="0" w:space="0" w:color="auto"/>
                                    <w:right w:val="none" w:sz="0" w:space="0" w:color="auto"/>
                                  </w:divBdr>
                                  <w:divsChild>
                                    <w:div w:id="1041631647">
                                      <w:marLeft w:val="0"/>
                                      <w:marRight w:val="0"/>
                                      <w:marTop w:val="0"/>
                                      <w:marBottom w:val="0"/>
                                      <w:divBdr>
                                        <w:top w:val="none" w:sz="0" w:space="0" w:color="auto"/>
                                        <w:left w:val="none" w:sz="0" w:space="0" w:color="auto"/>
                                        <w:bottom w:val="none" w:sz="0" w:space="0" w:color="auto"/>
                                        <w:right w:val="none" w:sz="0" w:space="0" w:color="auto"/>
                                      </w:divBdr>
                                      <w:divsChild>
                                        <w:div w:id="14974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6034">
          <w:marLeft w:val="0"/>
          <w:marRight w:val="0"/>
          <w:marTop w:val="0"/>
          <w:marBottom w:val="0"/>
          <w:divBdr>
            <w:top w:val="none" w:sz="0" w:space="0" w:color="auto"/>
            <w:left w:val="none" w:sz="0" w:space="0" w:color="auto"/>
            <w:bottom w:val="none" w:sz="0" w:space="0" w:color="auto"/>
            <w:right w:val="none" w:sz="0" w:space="0" w:color="auto"/>
          </w:divBdr>
          <w:divsChild>
            <w:div w:id="1123382408">
              <w:marLeft w:val="0"/>
              <w:marRight w:val="0"/>
              <w:marTop w:val="0"/>
              <w:marBottom w:val="0"/>
              <w:divBdr>
                <w:top w:val="none" w:sz="0" w:space="0" w:color="auto"/>
                <w:left w:val="none" w:sz="0" w:space="0" w:color="auto"/>
                <w:bottom w:val="none" w:sz="0" w:space="0" w:color="auto"/>
                <w:right w:val="none" w:sz="0" w:space="0" w:color="auto"/>
              </w:divBdr>
              <w:divsChild>
                <w:div w:id="583884151">
                  <w:marLeft w:val="0"/>
                  <w:marRight w:val="0"/>
                  <w:marTop w:val="0"/>
                  <w:marBottom w:val="0"/>
                  <w:divBdr>
                    <w:top w:val="none" w:sz="0" w:space="0" w:color="auto"/>
                    <w:left w:val="none" w:sz="0" w:space="0" w:color="auto"/>
                    <w:bottom w:val="none" w:sz="0" w:space="0" w:color="auto"/>
                    <w:right w:val="none" w:sz="0" w:space="0" w:color="auto"/>
                  </w:divBdr>
                  <w:divsChild>
                    <w:div w:id="1856111934">
                      <w:marLeft w:val="0"/>
                      <w:marRight w:val="0"/>
                      <w:marTop w:val="0"/>
                      <w:marBottom w:val="0"/>
                      <w:divBdr>
                        <w:top w:val="none" w:sz="0" w:space="0" w:color="auto"/>
                        <w:left w:val="none" w:sz="0" w:space="0" w:color="auto"/>
                        <w:bottom w:val="none" w:sz="0" w:space="0" w:color="auto"/>
                        <w:right w:val="none" w:sz="0" w:space="0" w:color="auto"/>
                      </w:divBdr>
                      <w:divsChild>
                        <w:div w:id="111024126">
                          <w:marLeft w:val="0"/>
                          <w:marRight w:val="0"/>
                          <w:marTop w:val="0"/>
                          <w:marBottom w:val="0"/>
                          <w:divBdr>
                            <w:top w:val="none" w:sz="0" w:space="0" w:color="auto"/>
                            <w:left w:val="none" w:sz="0" w:space="0" w:color="auto"/>
                            <w:bottom w:val="none" w:sz="0" w:space="0" w:color="auto"/>
                            <w:right w:val="none" w:sz="0" w:space="0" w:color="auto"/>
                          </w:divBdr>
                          <w:divsChild>
                            <w:div w:id="762452580">
                              <w:marLeft w:val="0"/>
                              <w:marRight w:val="0"/>
                              <w:marTop w:val="0"/>
                              <w:marBottom w:val="0"/>
                              <w:divBdr>
                                <w:top w:val="none" w:sz="0" w:space="0" w:color="auto"/>
                                <w:left w:val="none" w:sz="0" w:space="0" w:color="auto"/>
                                <w:bottom w:val="none" w:sz="0" w:space="0" w:color="auto"/>
                                <w:right w:val="none" w:sz="0" w:space="0" w:color="auto"/>
                              </w:divBdr>
                              <w:divsChild>
                                <w:div w:id="163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8092">
                  <w:marLeft w:val="0"/>
                  <w:marRight w:val="0"/>
                  <w:marTop w:val="0"/>
                  <w:marBottom w:val="0"/>
                  <w:divBdr>
                    <w:top w:val="none" w:sz="0" w:space="0" w:color="auto"/>
                    <w:left w:val="none" w:sz="0" w:space="0" w:color="auto"/>
                    <w:bottom w:val="none" w:sz="0" w:space="0" w:color="auto"/>
                    <w:right w:val="none" w:sz="0" w:space="0" w:color="auto"/>
                  </w:divBdr>
                  <w:divsChild>
                    <w:div w:id="2000453444">
                      <w:marLeft w:val="0"/>
                      <w:marRight w:val="0"/>
                      <w:marTop w:val="0"/>
                      <w:marBottom w:val="0"/>
                      <w:divBdr>
                        <w:top w:val="none" w:sz="0" w:space="0" w:color="auto"/>
                        <w:left w:val="none" w:sz="0" w:space="0" w:color="auto"/>
                        <w:bottom w:val="none" w:sz="0" w:space="0" w:color="auto"/>
                        <w:right w:val="none" w:sz="0" w:space="0" w:color="auto"/>
                      </w:divBdr>
                      <w:divsChild>
                        <w:div w:id="689375643">
                          <w:marLeft w:val="0"/>
                          <w:marRight w:val="0"/>
                          <w:marTop w:val="0"/>
                          <w:marBottom w:val="0"/>
                          <w:divBdr>
                            <w:top w:val="none" w:sz="0" w:space="0" w:color="auto"/>
                            <w:left w:val="none" w:sz="0" w:space="0" w:color="auto"/>
                            <w:bottom w:val="none" w:sz="0" w:space="0" w:color="auto"/>
                            <w:right w:val="none" w:sz="0" w:space="0" w:color="auto"/>
                          </w:divBdr>
                          <w:divsChild>
                            <w:div w:id="859122422">
                              <w:marLeft w:val="0"/>
                              <w:marRight w:val="0"/>
                              <w:marTop w:val="0"/>
                              <w:marBottom w:val="0"/>
                              <w:divBdr>
                                <w:top w:val="none" w:sz="0" w:space="0" w:color="auto"/>
                                <w:left w:val="none" w:sz="0" w:space="0" w:color="auto"/>
                                <w:bottom w:val="none" w:sz="0" w:space="0" w:color="auto"/>
                                <w:right w:val="none" w:sz="0" w:space="0" w:color="auto"/>
                              </w:divBdr>
                              <w:divsChild>
                                <w:div w:id="1503855391">
                                  <w:marLeft w:val="0"/>
                                  <w:marRight w:val="0"/>
                                  <w:marTop w:val="0"/>
                                  <w:marBottom w:val="0"/>
                                  <w:divBdr>
                                    <w:top w:val="none" w:sz="0" w:space="0" w:color="auto"/>
                                    <w:left w:val="none" w:sz="0" w:space="0" w:color="auto"/>
                                    <w:bottom w:val="none" w:sz="0" w:space="0" w:color="auto"/>
                                    <w:right w:val="none" w:sz="0" w:space="0" w:color="auto"/>
                                  </w:divBdr>
                                  <w:divsChild>
                                    <w:div w:id="2926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544037">
      <w:bodyDiv w:val="1"/>
      <w:marLeft w:val="0"/>
      <w:marRight w:val="0"/>
      <w:marTop w:val="0"/>
      <w:marBottom w:val="0"/>
      <w:divBdr>
        <w:top w:val="none" w:sz="0" w:space="0" w:color="auto"/>
        <w:left w:val="none" w:sz="0" w:space="0" w:color="auto"/>
        <w:bottom w:val="none" w:sz="0" w:space="0" w:color="auto"/>
        <w:right w:val="none" w:sz="0" w:space="0" w:color="auto"/>
      </w:divBdr>
    </w:div>
    <w:div w:id="1130973863">
      <w:bodyDiv w:val="1"/>
      <w:marLeft w:val="0"/>
      <w:marRight w:val="0"/>
      <w:marTop w:val="0"/>
      <w:marBottom w:val="0"/>
      <w:divBdr>
        <w:top w:val="none" w:sz="0" w:space="0" w:color="auto"/>
        <w:left w:val="none" w:sz="0" w:space="0" w:color="auto"/>
        <w:bottom w:val="none" w:sz="0" w:space="0" w:color="auto"/>
        <w:right w:val="none" w:sz="0" w:space="0" w:color="auto"/>
      </w:divBdr>
    </w:div>
    <w:div w:id="1137453634">
      <w:bodyDiv w:val="1"/>
      <w:marLeft w:val="0"/>
      <w:marRight w:val="0"/>
      <w:marTop w:val="0"/>
      <w:marBottom w:val="0"/>
      <w:divBdr>
        <w:top w:val="none" w:sz="0" w:space="0" w:color="auto"/>
        <w:left w:val="none" w:sz="0" w:space="0" w:color="auto"/>
        <w:bottom w:val="none" w:sz="0" w:space="0" w:color="auto"/>
        <w:right w:val="none" w:sz="0" w:space="0" w:color="auto"/>
      </w:divBdr>
    </w:div>
    <w:div w:id="1244023398">
      <w:bodyDiv w:val="1"/>
      <w:marLeft w:val="0"/>
      <w:marRight w:val="0"/>
      <w:marTop w:val="0"/>
      <w:marBottom w:val="0"/>
      <w:divBdr>
        <w:top w:val="none" w:sz="0" w:space="0" w:color="auto"/>
        <w:left w:val="none" w:sz="0" w:space="0" w:color="auto"/>
        <w:bottom w:val="none" w:sz="0" w:space="0" w:color="auto"/>
        <w:right w:val="none" w:sz="0" w:space="0" w:color="auto"/>
      </w:divBdr>
      <w:divsChild>
        <w:div w:id="1161893228">
          <w:marLeft w:val="0"/>
          <w:marRight w:val="0"/>
          <w:marTop w:val="0"/>
          <w:marBottom w:val="0"/>
          <w:divBdr>
            <w:top w:val="none" w:sz="0" w:space="0" w:color="auto"/>
            <w:left w:val="none" w:sz="0" w:space="0" w:color="auto"/>
            <w:bottom w:val="none" w:sz="0" w:space="0" w:color="auto"/>
            <w:right w:val="none" w:sz="0" w:space="0" w:color="auto"/>
          </w:divBdr>
          <w:divsChild>
            <w:div w:id="1885478212">
              <w:marLeft w:val="0"/>
              <w:marRight w:val="0"/>
              <w:marTop w:val="0"/>
              <w:marBottom w:val="0"/>
              <w:divBdr>
                <w:top w:val="none" w:sz="0" w:space="0" w:color="auto"/>
                <w:left w:val="none" w:sz="0" w:space="0" w:color="auto"/>
                <w:bottom w:val="none" w:sz="0" w:space="0" w:color="auto"/>
                <w:right w:val="none" w:sz="0" w:space="0" w:color="auto"/>
              </w:divBdr>
              <w:divsChild>
                <w:div w:id="1437099041">
                  <w:marLeft w:val="0"/>
                  <w:marRight w:val="0"/>
                  <w:marTop w:val="0"/>
                  <w:marBottom w:val="0"/>
                  <w:divBdr>
                    <w:top w:val="none" w:sz="0" w:space="0" w:color="auto"/>
                    <w:left w:val="none" w:sz="0" w:space="0" w:color="auto"/>
                    <w:bottom w:val="none" w:sz="0" w:space="0" w:color="auto"/>
                    <w:right w:val="none" w:sz="0" w:space="0" w:color="auto"/>
                  </w:divBdr>
                  <w:divsChild>
                    <w:div w:id="2031493558">
                      <w:marLeft w:val="0"/>
                      <w:marRight w:val="0"/>
                      <w:marTop w:val="0"/>
                      <w:marBottom w:val="0"/>
                      <w:divBdr>
                        <w:top w:val="none" w:sz="0" w:space="0" w:color="auto"/>
                        <w:left w:val="none" w:sz="0" w:space="0" w:color="auto"/>
                        <w:bottom w:val="none" w:sz="0" w:space="0" w:color="auto"/>
                        <w:right w:val="none" w:sz="0" w:space="0" w:color="auto"/>
                      </w:divBdr>
                      <w:divsChild>
                        <w:div w:id="615449281">
                          <w:marLeft w:val="0"/>
                          <w:marRight w:val="0"/>
                          <w:marTop w:val="0"/>
                          <w:marBottom w:val="0"/>
                          <w:divBdr>
                            <w:top w:val="none" w:sz="0" w:space="0" w:color="auto"/>
                            <w:left w:val="none" w:sz="0" w:space="0" w:color="auto"/>
                            <w:bottom w:val="none" w:sz="0" w:space="0" w:color="auto"/>
                            <w:right w:val="none" w:sz="0" w:space="0" w:color="auto"/>
                          </w:divBdr>
                          <w:divsChild>
                            <w:div w:id="1751081685">
                              <w:marLeft w:val="0"/>
                              <w:marRight w:val="0"/>
                              <w:marTop w:val="0"/>
                              <w:marBottom w:val="0"/>
                              <w:divBdr>
                                <w:top w:val="none" w:sz="0" w:space="0" w:color="auto"/>
                                <w:left w:val="none" w:sz="0" w:space="0" w:color="auto"/>
                                <w:bottom w:val="none" w:sz="0" w:space="0" w:color="auto"/>
                                <w:right w:val="none" w:sz="0" w:space="0" w:color="auto"/>
                              </w:divBdr>
                              <w:divsChild>
                                <w:div w:id="1978796772">
                                  <w:marLeft w:val="0"/>
                                  <w:marRight w:val="0"/>
                                  <w:marTop w:val="0"/>
                                  <w:marBottom w:val="0"/>
                                  <w:divBdr>
                                    <w:top w:val="none" w:sz="0" w:space="0" w:color="auto"/>
                                    <w:left w:val="none" w:sz="0" w:space="0" w:color="auto"/>
                                    <w:bottom w:val="none" w:sz="0" w:space="0" w:color="auto"/>
                                    <w:right w:val="none" w:sz="0" w:space="0" w:color="auto"/>
                                  </w:divBdr>
                                  <w:divsChild>
                                    <w:div w:id="2129086322">
                                      <w:marLeft w:val="0"/>
                                      <w:marRight w:val="0"/>
                                      <w:marTop w:val="0"/>
                                      <w:marBottom w:val="0"/>
                                      <w:divBdr>
                                        <w:top w:val="none" w:sz="0" w:space="0" w:color="auto"/>
                                        <w:left w:val="none" w:sz="0" w:space="0" w:color="auto"/>
                                        <w:bottom w:val="none" w:sz="0" w:space="0" w:color="auto"/>
                                        <w:right w:val="none" w:sz="0" w:space="0" w:color="auto"/>
                                      </w:divBdr>
                                      <w:divsChild>
                                        <w:div w:id="1204319587">
                                          <w:marLeft w:val="0"/>
                                          <w:marRight w:val="0"/>
                                          <w:marTop w:val="0"/>
                                          <w:marBottom w:val="0"/>
                                          <w:divBdr>
                                            <w:top w:val="none" w:sz="0" w:space="0" w:color="auto"/>
                                            <w:left w:val="none" w:sz="0" w:space="0" w:color="auto"/>
                                            <w:bottom w:val="none" w:sz="0" w:space="0" w:color="auto"/>
                                            <w:right w:val="none" w:sz="0" w:space="0" w:color="auto"/>
                                          </w:divBdr>
                                        </w:div>
                                        <w:div w:id="2048219763">
                                          <w:marLeft w:val="0"/>
                                          <w:marRight w:val="0"/>
                                          <w:marTop w:val="0"/>
                                          <w:marBottom w:val="0"/>
                                          <w:divBdr>
                                            <w:top w:val="none" w:sz="0" w:space="0" w:color="auto"/>
                                            <w:left w:val="none" w:sz="0" w:space="0" w:color="auto"/>
                                            <w:bottom w:val="none" w:sz="0" w:space="0" w:color="auto"/>
                                            <w:right w:val="none" w:sz="0" w:space="0" w:color="auto"/>
                                          </w:divBdr>
                                        </w:div>
                                        <w:div w:id="520432978">
                                          <w:marLeft w:val="0"/>
                                          <w:marRight w:val="0"/>
                                          <w:marTop w:val="0"/>
                                          <w:marBottom w:val="0"/>
                                          <w:divBdr>
                                            <w:top w:val="none" w:sz="0" w:space="0" w:color="auto"/>
                                            <w:left w:val="none" w:sz="0" w:space="0" w:color="auto"/>
                                            <w:bottom w:val="none" w:sz="0" w:space="0" w:color="auto"/>
                                            <w:right w:val="none" w:sz="0" w:space="0" w:color="auto"/>
                                          </w:divBdr>
                                        </w:div>
                                        <w:div w:id="740296943">
                                          <w:marLeft w:val="0"/>
                                          <w:marRight w:val="0"/>
                                          <w:marTop w:val="0"/>
                                          <w:marBottom w:val="0"/>
                                          <w:divBdr>
                                            <w:top w:val="none" w:sz="0" w:space="0" w:color="auto"/>
                                            <w:left w:val="none" w:sz="0" w:space="0" w:color="auto"/>
                                            <w:bottom w:val="none" w:sz="0" w:space="0" w:color="auto"/>
                                            <w:right w:val="none" w:sz="0" w:space="0" w:color="auto"/>
                                          </w:divBdr>
                                        </w:div>
                                        <w:div w:id="1426657356">
                                          <w:marLeft w:val="0"/>
                                          <w:marRight w:val="0"/>
                                          <w:marTop w:val="0"/>
                                          <w:marBottom w:val="0"/>
                                          <w:divBdr>
                                            <w:top w:val="none" w:sz="0" w:space="0" w:color="auto"/>
                                            <w:left w:val="none" w:sz="0" w:space="0" w:color="auto"/>
                                            <w:bottom w:val="none" w:sz="0" w:space="0" w:color="auto"/>
                                            <w:right w:val="none" w:sz="0" w:space="0" w:color="auto"/>
                                          </w:divBdr>
                                        </w:div>
                                        <w:div w:id="1215967074">
                                          <w:marLeft w:val="0"/>
                                          <w:marRight w:val="0"/>
                                          <w:marTop w:val="0"/>
                                          <w:marBottom w:val="0"/>
                                          <w:divBdr>
                                            <w:top w:val="none" w:sz="0" w:space="0" w:color="auto"/>
                                            <w:left w:val="none" w:sz="0" w:space="0" w:color="auto"/>
                                            <w:bottom w:val="none" w:sz="0" w:space="0" w:color="auto"/>
                                            <w:right w:val="none" w:sz="0" w:space="0" w:color="auto"/>
                                          </w:divBdr>
                                        </w:div>
                                        <w:div w:id="1245072081">
                                          <w:marLeft w:val="0"/>
                                          <w:marRight w:val="0"/>
                                          <w:marTop w:val="0"/>
                                          <w:marBottom w:val="0"/>
                                          <w:divBdr>
                                            <w:top w:val="none" w:sz="0" w:space="0" w:color="auto"/>
                                            <w:left w:val="none" w:sz="0" w:space="0" w:color="auto"/>
                                            <w:bottom w:val="none" w:sz="0" w:space="0" w:color="auto"/>
                                            <w:right w:val="none" w:sz="0" w:space="0" w:color="auto"/>
                                          </w:divBdr>
                                        </w:div>
                                        <w:div w:id="1617954086">
                                          <w:marLeft w:val="0"/>
                                          <w:marRight w:val="0"/>
                                          <w:marTop w:val="0"/>
                                          <w:marBottom w:val="0"/>
                                          <w:divBdr>
                                            <w:top w:val="none" w:sz="0" w:space="0" w:color="auto"/>
                                            <w:left w:val="none" w:sz="0" w:space="0" w:color="auto"/>
                                            <w:bottom w:val="none" w:sz="0" w:space="0" w:color="auto"/>
                                            <w:right w:val="none" w:sz="0" w:space="0" w:color="auto"/>
                                          </w:divBdr>
                                        </w:div>
                                        <w:div w:id="2146968384">
                                          <w:marLeft w:val="0"/>
                                          <w:marRight w:val="0"/>
                                          <w:marTop w:val="0"/>
                                          <w:marBottom w:val="0"/>
                                          <w:divBdr>
                                            <w:top w:val="none" w:sz="0" w:space="0" w:color="auto"/>
                                            <w:left w:val="none" w:sz="0" w:space="0" w:color="auto"/>
                                            <w:bottom w:val="none" w:sz="0" w:space="0" w:color="auto"/>
                                            <w:right w:val="none" w:sz="0" w:space="0" w:color="auto"/>
                                          </w:divBdr>
                                        </w:div>
                                        <w:div w:id="1660038637">
                                          <w:marLeft w:val="0"/>
                                          <w:marRight w:val="0"/>
                                          <w:marTop w:val="0"/>
                                          <w:marBottom w:val="0"/>
                                          <w:divBdr>
                                            <w:top w:val="none" w:sz="0" w:space="0" w:color="auto"/>
                                            <w:left w:val="none" w:sz="0" w:space="0" w:color="auto"/>
                                            <w:bottom w:val="none" w:sz="0" w:space="0" w:color="auto"/>
                                            <w:right w:val="none" w:sz="0" w:space="0" w:color="auto"/>
                                          </w:divBdr>
                                          <w:divsChild>
                                            <w:div w:id="1794789968">
                                              <w:marLeft w:val="0"/>
                                              <w:marRight w:val="0"/>
                                              <w:marTop w:val="0"/>
                                              <w:marBottom w:val="0"/>
                                              <w:divBdr>
                                                <w:top w:val="none" w:sz="0" w:space="0" w:color="auto"/>
                                                <w:left w:val="none" w:sz="0" w:space="0" w:color="auto"/>
                                                <w:bottom w:val="none" w:sz="0" w:space="0" w:color="auto"/>
                                                <w:right w:val="none" w:sz="0" w:space="0" w:color="auto"/>
                                              </w:divBdr>
                                            </w:div>
                                            <w:div w:id="1901594350">
                                              <w:marLeft w:val="0"/>
                                              <w:marRight w:val="0"/>
                                              <w:marTop w:val="0"/>
                                              <w:marBottom w:val="0"/>
                                              <w:divBdr>
                                                <w:top w:val="none" w:sz="0" w:space="0" w:color="auto"/>
                                                <w:left w:val="none" w:sz="0" w:space="0" w:color="auto"/>
                                                <w:bottom w:val="none" w:sz="0" w:space="0" w:color="auto"/>
                                                <w:right w:val="none" w:sz="0" w:space="0" w:color="auto"/>
                                              </w:divBdr>
                                              <w:divsChild>
                                                <w:div w:id="1872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92228">
                          <w:marLeft w:val="0"/>
                          <w:marRight w:val="0"/>
                          <w:marTop w:val="0"/>
                          <w:marBottom w:val="0"/>
                          <w:divBdr>
                            <w:top w:val="none" w:sz="0" w:space="0" w:color="auto"/>
                            <w:left w:val="none" w:sz="0" w:space="0" w:color="auto"/>
                            <w:bottom w:val="none" w:sz="0" w:space="0" w:color="auto"/>
                            <w:right w:val="none" w:sz="0" w:space="0" w:color="auto"/>
                          </w:divBdr>
                          <w:divsChild>
                            <w:div w:id="1840846257">
                              <w:marLeft w:val="0"/>
                              <w:marRight w:val="0"/>
                              <w:marTop w:val="0"/>
                              <w:marBottom w:val="0"/>
                              <w:divBdr>
                                <w:top w:val="none" w:sz="0" w:space="0" w:color="auto"/>
                                <w:left w:val="none" w:sz="0" w:space="0" w:color="auto"/>
                                <w:bottom w:val="none" w:sz="0" w:space="0" w:color="auto"/>
                                <w:right w:val="none" w:sz="0" w:space="0" w:color="auto"/>
                              </w:divBdr>
                              <w:divsChild>
                                <w:div w:id="1606428314">
                                  <w:marLeft w:val="0"/>
                                  <w:marRight w:val="0"/>
                                  <w:marTop w:val="0"/>
                                  <w:marBottom w:val="0"/>
                                  <w:divBdr>
                                    <w:top w:val="none" w:sz="0" w:space="0" w:color="auto"/>
                                    <w:left w:val="none" w:sz="0" w:space="0" w:color="auto"/>
                                    <w:bottom w:val="none" w:sz="0" w:space="0" w:color="auto"/>
                                    <w:right w:val="none" w:sz="0" w:space="0" w:color="auto"/>
                                  </w:divBdr>
                                  <w:divsChild>
                                    <w:div w:id="8219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529297">
          <w:marLeft w:val="0"/>
          <w:marRight w:val="0"/>
          <w:marTop w:val="0"/>
          <w:marBottom w:val="0"/>
          <w:divBdr>
            <w:top w:val="none" w:sz="0" w:space="0" w:color="auto"/>
            <w:left w:val="none" w:sz="0" w:space="0" w:color="auto"/>
            <w:bottom w:val="none" w:sz="0" w:space="0" w:color="auto"/>
            <w:right w:val="none" w:sz="0" w:space="0" w:color="auto"/>
          </w:divBdr>
          <w:divsChild>
            <w:div w:id="582958682">
              <w:marLeft w:val="0"/>
              <w:marRight w:val="0"/>
              <w:marTop w:val="0"/>
              <w:marBottom w:val="0"/>
              <w:divBdr>
                <w:top w:val="none" w:sz="0" w:space="0" w:color="auto"/>
                <w:left w:val="none" w:sz="0" w:space="0" w:color="auto"/>
                <w:bottom w:val="none" w:sz="0" w:space="0" w:color="auto"/>
                <w:right w:val="none" w:sz="0" w:space="0" w:color="auto"/>
              </w:divBdr>
              <w:divsChild>
                <w:div w:id="1227912191">
                  <w:marLeft w:val="0"/>
                  <w:marRight w:val="0"/>
                  <w:marTop w:val="0"/>
                  <w:marBottom w:val="0"/>
                  <w:divBdr>
                    <w:top w:val="none" w:sz="0" w:space="0" w:color="auto"/>
                    <w:left w:val="none" w:sz="0" w:space="0" w:color="auto"/>
                    <w:bottom w:val="none" w:sz="0" w:space="0" w:color="auto"/>
                    <w:right w:val="none" w:sz="0" w:space="0" w:color="auto"/>
                  </w:divBdr>
                  <w:divsChild>
                    <w:div w:id="720717551">
                      <w:marLeft w:val="0"/>
                      <w:marRight w:val="0"/>
                      <w:marTop w:val="0"/>
                      <w:marBottom w:val="0"/>
                      <w:divBdr>
                        <w:top w:val="none" w:sz="0" w:space="0" w:color="auto"/>
                        <w:left w:val="none" w:sz="0" w:space="0" w:color="auto"/>
                        <w:bottom w:val="none" w:sz="0" w:space="0" w:color="auto"/>
                        <w:right w:val="none" w:sz="0" w:space="0" w:color="auto"/>
                      </w:divBdr>
                      <w:divsChild>
                        <w:div w:id="1908303790">
                          <w:marLeft w:val="0"/>
                          <w:marRight w:val="0"/>
                          <w:marTop w:val="0"/>
                          <w:marBottom w:val="0"/>
                          <w:divBdr>
                            <w:top w:val="none" w:sz="0" w:space="0" w:color="auto"/>
                            <w:left w:val="none" w:sz="0" w:space="0" w:color="auto"/>
                            <w:bottom w:val="none" w:sz="0" w:space="0" w:color="auto"/>
                            <w:right w:val="none" w:sz="0" w:space="0" w:color="auto"/>
                          </w:divBdr>
                          <w:divsChild>
                            <w:div w:id="2108886764">
                              <w:marLeft w:val="0"/>
                              <w:marRight w:val="0"/>
                              <w:marTop w:val="0"/>
                              <w:marBottom w:val="0"/>
                              <w:divBdr>
                                <w:top w:val="none" w:sz="0" w:space="0" w:color="auto"/>
                                <w:left w:val="none" w:sz="0" w:space="0" w:color="auto"/>
                                <w:bottom w:val="none" w:sz="0" w:space="0" w:color="auto"/>
                                <w:right w:val="none" w:sz="0" w:space="0" w:color="auto"/>
                              </w:divBdr>
                              <w:divsChild>
                                <w:div w:id="1903590926">
                                  <w:marLeft w:val="0"/>
                                  <w:marRight w:val="0"/>
                                  <w:marTop w:val="0"/>
                                  <w:marBottom w:val="0"/>
                                  <w:divBdr>
                                    <w:top w:val="none" w:sz="0" w:space="0" w:color="auto"/>
                                    <w:left w:val="none" w:sz="0" w:space="0" w:color="auto"/>
                                    <w:bottom w:val="none" w:sz="0" w:space="0" w:color="auto"/>
                                    <w:right w:val="none" w:sz="0" w:space="0" w:color="auto"/>
                                  </w:divBdr>
                                  <w:divsChild>
                                    <w:div w:id="521436512">
                                      <w:marLeft w:val="0"/>
                                      <w:marRight w:val="0"/>
                                      <w:marTop w:val="0"/>
                                      <w:marBottom w:val="0"/>
                                      <w:divBdr>
                                        <w:top w:val="none" w:sz="0" w:space="0" w:color="auto"/>
                                        <w:left w:val="none" w:sz="0" w:space="0" w:color="auto"/>
                                        <w:bottom w:val="none" w:sz="0" w:space="0" w:color="auto"/>
                                        <w:right w:val="none" w:sz="0" w:space="0" w:color="auto"/>
                                      </w:divBdr>
                                      <w:divsChild>
                                        <w:div w:id="14096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6154">
          <w:marLeft w:val="0"/>
          <w:marRight w:val="0"/>
          <w:marTop w:val="0"/>
          <w:marBottom w:val="0"/>
          <w:divBdr>
            <w:top w:val="none" w:sz="0" w:space="0" w:color="auto"/>
            <w:left w:val="none" w:sz="0" w:space="0" w:color="auto"/>
            <w:bottom w:val="none" w:sz="0" w:space="0" w:color="auto"/>
            <w:right w:val="none" w:sz="0" w:space="0" w:color="auto"/>
          </w:divBdr>
          <w:divsChild>
            <w:div w:id="2145005588">
              <w:marLeft w:val="0"/>
              <w:marRight w:val="0"/>
              <w:marTop w:val="0"/>
              <w:marBottom w:val="0"/>
              <w:divBdr>
                <w:top w:val="none" w:sz="0" w:space="0" w:color="auto"/>
                <w:left w:val="none" w:sz="0" w:space="0" w:color="auto"/>
                <w:bottom w:val="none" w:sz="0" w:space="0" w:color="auto"/>
                <w:right w:val="none" w:sz="0" w:space="0" w:color="auto"/>
              </w:divBdr>
              <w:divsChild>
                <w:div w:id="331687741">
                  <w:marLeft w:val="0"/>
                  <w:marRight w:val="0"/>
                  <w:marTop w:val="0"/>
                  <w:marBottom w:val="0"/>
                  <w:divBdr>
                    <w:top w:val="none" w:sz="0" w:space="0" w:color="auto"/>
                    <w:left w:val="none" w:sz="0" w:space="0" w:color="auto"/>
                    <w:bottom w:val="none" w:sz="0" w:space="0" w:color="auto"/>
                    <w:right w:val="none" w:sz="0" w:space="0" w:color="auto"/>
                  </w:divBdr>
                  <w:divsChild>
                    <w:div w:id="1414469010">
                      <w:marLeft w:val="0"/>
                      <w:marRight w:val="0"/>
                      <w:marTop w:val="0"/>
                      <w:marBottom w:val="0"/>
                      <w:divBdr>
                        <w:top w:val="none" w:sz="0" w:space="0" w:color="auto"/>
                        <w:left w:val="none" w:sz="0" w:space="0" w:color="auto"/>
                        <w:bottom w:val="none" w:sz="0" w:space="0" w:color="auto"/>
                        <w:right w:val="none" w:sz="0" w:space="0" w:color="auto"/>
                      </w:divBdr>
                      <w:divsChild>
                        <w:div w:id="575360631">
                          <w:marLeft w:val="0"/>
                          <w:marRight w:val="0"/>
                          <w:marTop w:val="0"/>
                          <w:marBottom w:val="0"/>
                          <w:divBdr>
                            <w:top w:val="none" w:sz="0" w:space="0" w:color="auto"/>
                            <w:left w:val="none" w:sz="0" w:space="0" w:color="auto"/>
                            <w:bottom w:val="none" w:sz="0" w:space="0" w:color="auto"/>
                            <w:right w:val="none" w:sz="0" w:space="0" w:color="auto"/>
                          </w:divBdr>
                          <w:divsChild>
                            <w:div w:id="1647852686">
                              <w:marLeft w:val="0"/>
                              <w:marRight w:val="0"/>
                              <w:marTop w:val="0"/>
                              <w:marBottom w:val="0"/>
                              <w:divBdr>
                                <w:top w:val="none" w:sz="0" w:space="0" w:color="auto"/>
                                <w:left w:val="none" w:sz="0" w:space="0" w:color="auto"/>
                                <w:bottom w:val="none" w:sz="0" w:space="0" w:color="auto"/>
                                <w:right w:val="none" w:sz="0" w:space="0" w:color="auto"/>
                              </w:divBdr>
                              <w:divsChild>
                                <w:div w:id="7117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60862">
                  <w:marLeft w:val="0"/>
                  <w:marRight w:val="0"/>
                  <w:marTop w:val="0"/>
                  <w:marBottom w:val="0"/>
                  <w:divBdr>
                    <w:top w:val="none" w:sz="0" w:space="0" w:color="auto"/>
                    <w:left w:val="none" w:sz="0" w:space="0" w:color="auto"/>
                    <w:bottom w:val="none" w:sz="0" w:space="0" w:color="auto"/>
                    <w:right w:val="none" w:sz="0" w:space="0" w:color="auto"/>
                  </w:divBdr>
                  <w:divsChild>
                    <w:div w:id="183710825">
                      <w:marLeft w:val="0"/>
                      <w:marRight w:val="0"/>
                      <w:marTop w:val="0"/>
                      <w:marBottom w:val="0"/>
                      <w:divBdr>
                        <w:top w:val="none" w:sz="0" w:space="0" w:color="auto"/>
                        <w:left w:val="none" w:sz="0" w:space="0" w:color="auto"/>
                        <w:bottom w:val="none" w:sz="0" w:space="0" w:color="auto"/>
                        <w:right w:val="none" w:sz="0" w:space="0" w:color="auto"/>
                      </w:divBdr>
                      <w:divsChild>
                        <w:div w:id="510797630">
                          <w:marLeft w:val="0"/>
                          <w:marRight w:val="0"/>
                          <w:marTop w:val="0"/>
                          <w:marBottom w:val="0"/>
                          <w:divBdr>
                            <w:top w:val="none" w:sz="0" w:space="0" w:color="auto"/>
                            <w:left w:val="none" w:sz="0" w:space="0" w:color="auto"/>
                            <w:bottom w:val="none" w:sz="0" w:space="0" w:color="auto"/>
                            <w:right w:val="none" w:sz="0" w:space="0" w:color="auto"/>
                          </w:divBdr>
                          <w:divsChild>
                            <w:div w:id="2073651855">
                              <w:marLeft w:val="0"/>
                              <w:marRight w:val="0"/>
                              <w:marTop w:val="0"/>
                              <w:marBottom w:val="0"/>
                              <w:divBdr>
                                <w:top w:val="none" w:sz="0" w:space="0" w:color="auto"/>
                                <w:left w:val="none" w:sz="0" w:space="0" w:color="auto"/>
                                <w:bottom w:val="none" w:sz="0" w:space="0" w:color="auto"/>
                                <w:right w:val="none" w:sz="0" w:space="0" w:color="auto"/>
                              </w:divBdr>
                              <w:divsChild>
                                <w:div w:id="1111441362">
                                  <w:marLeft w:val="0"/>
                                  <w:marRight w:val="0"/>
                                  <w:marTop w:val="0"/>
                                  <w:marBottom w:val="0"/>
                                  <w:divBdr>
                                    <w:top w:val="none" w:sz="0" w:space="0" w:color="auto"/>
                                    <w:left w:val="none" w:sz="0" w:space="0" w:color="auto"/>
                                    <w:bottom w:val="none" w:sz="0" w:space="0" w:color="auto"/>
                                    <w:right w:val="none" w:sz="0" w:space="0" w:color="auto"/>
                                  </w:divBdr>
                                  <w:divsChild>
                                    <w:div w:id="8763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24845">
      <w:bodyDiv w:val="1"/>
      <w:marLeft w:val="0"/>
      <w:marRight w:val="0"/>
      <w:marTop w:val="0"/>
      <w:marBottom w:val="0"/>
      <w:divBdr>
        <w:top w:val="none" w:sz="0" w:space="0" w:color="auto"/>
        <w:left w:val="none" w:sz="0" w:space="0" w:color="auto"/>
        <w:bottom w:val="none" w:sz="0" w:space="0" w:color="auto"/>
        <w:right w:val="none" w:sz="0" w:space="0" w:color="auto"/>
      </w:divBdr>
      <w:divsChild>
        <w:div w:id="2025131298">
          <w:marLeft w:val="0"/>
          <w:marRight w:val="0"/>
          <w:marTop w:val="0"/>
          <w:marBottom w:val="0"/>
          <w:divBdr>
            <w:top w:val="none" w:sz="0" w:space="0" w:color="auto"/>
            <w:left w:val="none" w:sz="0" w:space="0" w:color="auto"/>
            <w:bottom w:val="none" w:sz="0" w:space="0" w:color="auto"/>
            <w:right w:val="none" w:sz="0" w:space="0" w:color="auto"/>
          </w:divBdr>
          <w:divsChild>
            <w:div w:id="1085419370">
              <w:marLeft w:val="0"/>
              <w:marRight w:val="0"/>
              <w:marTop w:val="0"/>
              <w:marBottom w:val="0"/>
              <w:divBdr>
                <w:top w:val="none" w:sz="0" w:space="0" w:color="auto"/>
                <w:left w:val="none" w:sz="0" w:space="0" w:color="auto"/>
                <w:bottom w:val="none" w:sz="0" w:space="0" w:color="auto"/>
                <w:right w:val="none" w:sz="0" w:space="0" w:color="auto"/>
              </w:divBdr>
              <w:divsChild>
                <w:div w:id="1498420237">
                  <w:marLeft w:val="0"/>
                  <w:marRight w:val="0"/>
                  <w:marTop w:val="0"/>
                  <w:marBottom w:val="0"/>
                  <w:divBdr>
                    <w:top w:val="none" w:sz="0" w:space="0" w:color="auto"/>
                    <w:left w:val="none" w:sz="0" w:space="0" w:color="auto"/>
                    <w:bottom w:val="none" w:sz="0" w:space="0" w:color="auto"/>
                    <w:right w:val="none" w:sz="0" w:space="0" w:color="auto"/>
                  </w:divBdr>
                  <w:divsChild>
                    <w:div w:id="1376544437">
                      <w:marLeft w:val="0"/>
                      <w:marRight w:val="0"/>
                      <w:marTop w:val="0"/>
                      <w:marBottom w:val="0"/>
                      <w:divBdr>
                        <w:top w:val="none" w:sz="0" w:space="0" w:color="auto"/>
                        <w:left w:val="none" w:sz="0" w:space="0" w:color="auto"/>
                        <w:bottom w:val="none" w:sz="0" w:space="0" w:color="auto"/>
                        <w:right w:val="none" w:sz="0" w:space="0" w:color="auto"/>
                      </w:divBdr>
                      <w:divsChild>
                        <w:div w:id="1547256397">
                          <w:marLeft w:val="0"/>
                          <w:marRight w:val="0"/>
                          <w:marTop w:val="0"/>
                          <w:marBottom w:val="0"/>
                          <w:divBdr>
                            <w:top w:val="none" w:sz="0" w:space="0" w:color="auto"/>
                            <w:left w:val="none" w:sz="0" w:space="0" w:color="auto"/>
                            <w:bottom w:val="none" w:sz="0" w:space="0" w:color="auto"/>
                            <w:right w:val="none" w:sz="0" w:space="0" w:color="auto"/>
                          </w:divBdr>
                          <w:divsChild>
                            <w:div w:id="1784224342">
                              <w:marLeft w:val="0"/>
                              <w:marRight w:val="0"/>
                              <w:marTop w:val="0"/>
                              <w:marBottom w:val="0"/>
                              <w:divBdr>
                                <w:top w:val="none" w:sz="0" w:space="0" w:color="auto"/>
                                <w:left w:val="none" w:sz="0" w:space="0" w:color="auto"/>
                                <w:bottom w:val="none" w:sz="0" w:space="0" w:color="auto"/>
                                <w:right w:val="none" w:sz="0" w:space="0" w:color="auto"/>
                              </w:divBdr>
                              <w:divsChild>
                                <w:div w:id="1178735790">
                                  <w:marLeft w:val="0"/>
                                  <w:marRight w:val="0"/>
                                  <w:marTop w:val="0"/>
                                  <w:marBottom w:val="0"/>
                                  <w:divBdr>
                                    <w:top w:val="none" w:sz="0" w:space="0" w:color="auto"/>
                                    <w:left w:val="none" w:sz="0" w:space="0" w:color="auto"/>
                                    <w:bottom w:val="none" w:sz="0" w:space="0" w:color="auto"/>
                                    <w:right w:val="none" w:sz="0" w:space="0" w:color="auto"/>
                                  </w:divBdr>
                                  <w:divsChild>
                                    <w:div w:id="20570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81343">
                          <w:marLeft w:val="0"/>
                          <w:marRight w:val="0"/>
                          <w:marTop w:val="0"/>
                          <w:marBottom w:val="0"/>
                          <w:divBdr>
                            <w:top w:val="none" w:sz="0" w:space="0" w:color="auto"/>
                            <w:left w:val="none" w:sz="0" w:space="0" w:color="auto"/>
                            <w:bottom w:val="none" w:sz="0" w:space="0" w:color="auto"/>
                            <w:right w:val="none" w:sz="0" w:space="0" w:color="auto"/>
                          </w:divBdr>
                          <w:divsChild>
                            <w:div w:id="88236275">
                              <w:marLeft w:val="0"/>
                              <w:marRight w:val="0"/>
                              <w:marTop w:val="0"/>
                              <w:marBottom w:val="0"/>
                              <w:divBdr>
                                <w:top w:val="none" w:sz="0" w:space="0" w:color="auto"/>
                                <w:left w:val="none" w:sz="0" w:space="0" w:color="auto"/>
                                <w:bottom w:val="none" w:sz="0" w:space="0" w:color="auto"/>
                                <w:right w:val="none" w:sz="0" w:space="0" w:color="auto"/>
                              </w:divBdr>
                              <w:divsChild>
                                <w:div w:id="1862818422">
                                  <w:marLeft w:val="0"/>
                                  <w:marRight w:val="0"/>
                                  <w:marTop w:val="0"/>
                                  <w:marBottom w:val="0"/>
                                  <w:divBdr>
                                    <w:top w:val="none" w:sz="0" w:space="0" w:color="auto"/>
                                    <w:left w:val="none" w:sz="0" w:space="0" w:color="auto"/>
                                    <w:bottom w:val="none" w:sz="0" w:space="0" w:color="auto"/>
                                    <w:right w:val="none" w:sz="0" w:space="0" w:color="auto"/>
                                  </w:divBdr>
                                  <w:divsChild>
                                    <w:div w:id="5802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41339">
          <w:marLeft w:val="0"/>
          <w:marRight w:val="0"/>
          <w:marTop w:val="0"/>
          <w:marBottom w:val="0"/>
          <w:divBdr>
            <w:top w:val="none" w:sz="0" w:space="0" w:color="auto"/>
            <w:left w:val="none" w:sz="0" w:space="0" w:color="auto"/>
            <w:bottom w:val="none" w:sz="0" w:space="0" w:color="auto"/>
            <w:right w:val="none" w:sz="0" w:space="0" w:color="auto"/>
          </w:divBdr>
          <w:divsChild>
            <w:div w:id="834877569">
              <w:marLeft w:val="0"/>
              <w:marRight w:val="0"/>
              <w:marTop w:val="0"/>
              <w:marBottom w:val="0"/>
              <w:divBdr>
                <w:top w:val="none" w:sz="0" w:space="0" w:color="auto"/>
                <w:left w:val="none" w:sz="0" w:space="0" w:color="auto"/>
                <w:bottom w:val="none" w:sz="0" w:space="0" w:color="auto"/>
                <w:right w:val="none" w:sz="0" w:space="0" w:color="auto"/>
              </w:divBdr>
              <w:divsChild>
                <w:div w:id="1002899381">
                  <w:marLeft w:val="0"/>
                  <w:marRight w:val="0"/>
                  <w:marTop w:val="0"/>
                  <w:marBottom w:val="0"/>
                  <w:divBdr>
                    <w:top w:val="none" w:sz="0" w:space="0" w:color="auto"/>
                    <w:left w:val="none" w:sz="0" w:space="0" w:color="auto"/>
                    <w:bottom w:val="none" w:sz="0" w:space="0" w:color="auto"/>
                    <w:right w:val="none" w:sz="0" w:space="0" w:color="auto"/>
                  </w:divBdr>
                  <w:divsChild>
                    <w:div w:id="750276522">
                      <w:marLeft w:val="0"/>
                      <w:marRight w:val="0"/>
                      <w:marTop w:val="0"/>
                      <w:marBottom w:val="0"/>
                      <w:divBdr>
                        <w:top w:val="none" w:sz="0" w:space="0" w:color="auto"/>
                        <w:left w:val="none" w:sz="0" w:space="0" w:color="auto"/>
                        <w:bottom w:val="none" w:sz="0" w:space="0" w:color="auto"/>
                        <w:right w:val="none" w:sz="0" w:space="0" w:color="auto"/>
                      </w:divBdr>
                      <w:divsChild>
                        <w:div w:id="1795102586">
                          <w:marLeft w:val="0"/>
                          <w:marRight w:val="0"/>
                          <w:marTop w:val="0"/>
                          <w:marBottom w:val="0"/>
                          <w:divBdr>
                            <w:top w:val="none" w:sz="0" w:space="0" w:color="auto"/>
                            <w:left w:val="none" w:sz="0" w:space="0" w:color="auto"/>
                            <w:bottom w:val="none" w:sz="0" w:space="0" w:color="auto"/>
                            <w:right w:val="none" w:sz="0" w:space="0" w:color="auto"/>
                          </w:divBdr>
                          <w:divsChild>
                            <w:div w:id="539367482">
                              <w:marLeft w:val="0"/>
                              <w:marRight w:val="0"/>
                              <w:marTop w:val="0"/>
                              <w:marBottom w:val="0"/>
                              <w:divBdr>
                                <w:top w:val="none" w:sz="0" w:space="0" w:color="auto"/>
                                <w:left w:val="none" w:sz="0" w:space="0" w:color="auto"/>
                                <w:bottom w:val="none" w:sz="0" w:space="0" w:color="auto"/>
                                <w:right w:val="none" w:sz="0" w:space="0" w:color="auto"/>
                              </w:divBdr>
                              <w:divsChild>
                                <w:div w:id="453795327">
                                  <w:marLeft w:val="0"/>
                                  <w:marRight w:val="0"/>
                                  <w:marTop w:val="0"/>
                                  <w:marBottom w:val="0"/>
                                  <w:divBdr>
                                    <w:top w:val="none" w:sz="0" w:space="0" w:color="auto"/>
                                    <w:left w:val="none" w:sz="0" w:space="0" w:color="auto"/>
                                    <w:bottom w:val="none" w:sz="0" w:space="0" w:color="auto"/>
                                    <w:right w:val="none" w:sz="0" w:space="0" w:color="auto"/>
                                  </w:divBdr>
                                  <w:divsChild>
                                    <w:div w:id="974485740">
                                      <w:marLeft w:val="0"/>
                                      <w:marRight w:val="0"/>
                                      <w:marTop w:val="0"/>
                                      <w:marBottom w:val="0"/>
                                      <w:divBdr>
                                        <w:top w:val="none" w:sz="0" w:space="0" w:color="auto"/>
                                        <w:left w:val="none" w:sz="0" w:space="0" w:color="auto"/>
                                        <w:bottom w:val="none" w:sz="0" w:space="0" w:color="auto"/>
                                        <w:right w:val="none" w:sz="0" w:space="0" w:color="auto"/>
                                      </w:divBdr>
                                      <w:divsChild>
                                        <w:div w:id="12819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19330">
          <w:marLeft w:val="0"/>
          <w:marRight w:val="0"/>
          <w:marTop w:val="0"/>
          <w:marBottom w:val="0"/>
          <w:divBdr>
            <w:top w:val="none" w:sz="0" w:space="0" w:color="auto"/>
            <w:left w:val="none" w:sz="0" w:space="0" w:color="auto"/>
            <w:bottom w:val="none" w:sz="0" w:space="0" w:color="auto"/>
            <w:right w:val="none" w:sz="0" w:space="0" w:color="auto"/>
          </w:divBdr>
          <w:divsChild>
            <w:div w:id="30692307">
              <w:marLeft w:val="0"/>
              <w:marRight w:val="0"/>
              <w:marTop w:val="0"/>
              <w:marBottom w:val="0"/>
              <w:divBdr>
                <w:top w:val="none" w:sz="0" w:space="0" w:color="auto"/>
                <w:left w:val="none" w:sz="0" w:space="0" w:color="auto"/>
                <w:bottom w:val="none" w:sz="0" w:space="0" w:color="auto"/>
                <w:right w:val="none" w:sz="0" w:space="0" w:color="auto"/>
              </w:divBdr>
              <w:divsChild>
                <w:div w:id="1191649128">
                  <w:marLeft w:val="0"/>
                  <w:marRight w:val="0"/>
                  <w:marTop w:val="0"/>
                  <w:marBottom w:val="0"/>
                  <w:divBdr>
                    <w:top w:val="none" w:sz="0" w:space="0" w:color="auto"/>
                    <w:left w:val="none" w:sz="0" w:space="0" w:color="auto"/>
                    <w:bottom w:val="none" w:sz="0" w:space="0" w:color="auto"/>
                    <w:right w:val="none" w:sz="0" w:space="0" w:color="auto"/>
                  </w:divBdr>
                  <w:divsChild>
                    <w:div w:id="1883051188">
                      <w:marLeft w:val="0"/>
                      <w:marRight w:val="0"/>
                      <w:marTop w:val="0"/>
                      <w:marBottom w:val="0"/>
                      <w:divBdr>
                        <w:top w:val="none" w:sz="0" w:space="0" w:color="auto"/>
                        <w:left w:val="none" w:sz="0" w:space="0" w:color="auto"/>
                        <w:bottom w:val="none" w:sz="0" w:space="0" w:color="auto"/>
                        <w:right w:val="none" w:sz="0" w:space="0" w:color="auto"/>
                      </w:divBdr>
                      <w:divsChild>
                        <w:div w:id="743138287">
                          <w:marLeft w:val="0"/>
                          <w:marRight w:val="0"/>
                          <w:marTop w:val="0"/>
                          <w:marBottom w:val="0"/>
                          <w:divBdr>
                            <w:top w:val="none" w:sz="0" w:space="0" w:color="auto"/>
                            <w:left w:val="none" w:sz="0" w:space="0" w:color="auto"/>
                            <w:bottom w:val="none" w:sz="0" w:space="0" w:color="auto"/>
                            <w:right w:val="none" w:sz="0" w:space="0" w:color="auto"/>
                          </w:divBdr>
                          <w:divsChild>
                            <w:div w:id="1839809068">
                              <w:marLeft w:val="0"/>
                              <w:marRight w:val="0"/>
                              <w:marTop w:val="0"/>
                              <w:marBottom w:val="0"/>
                              <w:divBdr>
                                <w:top w:val="none" w:sz="0" w:space="0" w:color="auto"/>
                                <w:left w:val="none" w:sz="0" w:space="0" w:color="auto"/>
                                <w:bottom w:val="none" w:sz="0" w:space="0" w:color="auto"/>
                                <w:right w:val="none" w:sz="0" w:space="0" w:color="auto"/>
                              </w:divBdr>
                              <w:divsChild>
                                <w:div w:id="8603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18298">
                  <w:marLeft w:val="0"/>
                  <w:marRight w:val="0"/>
                  <w:marTop w:val="0"/>
                  <w:marBottom w:val="0"/>
                  <w:divBdr>
                    <w:top w:val="none" w:sz="0" w:space="0" w:color="auto"/>
                    <w:left w:val="none" w:sz="0" w:space="0" w:color="auto"/>
                    <w:bottom w:val="none" w:sz="0" w:space="0" w:color="auto"/>
                    <w:right w:val="none" w:sz="0" w:space="0" w:color="auto"/>
                  </w:divBdr>
                  <w:divsChild>
                    <w:div w:id="511650099">
                      <w:marLeft w:val="0"/>
                      <w:marRight w:val="0"/>
                      <w:marTop w:val="0"/>
                      <w:marBottom w:val="0"/>
                      <w:divBdr>
                        <w:top w:val="none" w:sz="0" w:space="0" w:color="auto"/>
                        <w:left w:val="none" w:sz="0" w:space="0" w:color="auto"/>
                        <w:bottom w:val="none" w:sz="0" w:space="0" w:color="auto"/>
                        <w:right w:val="none" w:sz="0" w:space="0" w:color="auto"/>
                      </w:divBdr>
                      <w:divsChild>
                        <w:div w:id="1839347867">
                          <w:marLeft w:val="0"/>
                          <w:marRight w:val="0"/>
                          <w:marTop w:val="0"/>
                          <w:marBottom w:val="0"/>
                          <w:divBdr>
                            <w:top w:val="none" w:sz="0" w:space="0" w:color="auto"/>
                            <w:left w:val="none" w:sz="0" w:space="0" w:color="auto"/>
                            <w:bottom w:val="none" w:sz="0" w:space="0" w:color="auto"/>
                            <w:right w:val="none" w:sz="0" w:space="0" w:color="auto"/>
                          </w:divBdr>
                          <w:divsChild>
                            <w:div w:id="425149844">
                              <w:marLeft w:val="0"/>
                              <w:marRight w:val="0"/>
                              <w:marTop w:val="0"/>
                              <w:marBottom w:val="0"/>
                              <w:divBdr>
                                <w:top w:val="none" w:sz="0" w:space="0" w:color="auto"/>
                                <w:left w:val="none" w:sz="0" w:space="0" w:color="auto"/>
                                <w:bottom w:val="none" w:sz="0" w:space="0" w:color="auto"/>
                                <w:right w:val="none" w:sz="0" w:space="0" w:color="auto"/>
                              </w:divBdr>
                              <w:divsChild>
                                <w:div w:id="1491749400">
                                  <w:marLeft w:val="0"/>
                                  <w:marRight w:val="0"/>
                                  <w:marTop w:val="0"/>
                                  <w:marBottom w:val="0"/>
                                  <w:divBdr>
                                    <w:top w:val="none" w:sz="0" w:space="0" w:color="auto"/>
                                    <w:left w:val="none" w:sz="0" w:space="0" w:color="auto"/>
                                    <w:bottom w:val="none" w:sz="0" w:space="0" w:color="auto"/>
                                    <w:right w:val="none" w:sz="0" w:space="0" w:color="auto"/>
                                  </w:divBdr>
                                  <w:divsChild>
                                    <w:div w:id="5606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44802">
      <w:bodyDiv w:val="1"/>
      <w:marLeft w:val="0"/>
      <w:marRight w:val="0"/>
      <w:marTop w:val="0"/>
      <w:marBottom w:val="0"/>
      <w:divBdr>
        <w:top w:val="none" w:sz="0" w:space="0" w:color="auto"/>
        <w:left w:val="none" w:sz="0" w:space="0" w:color="auto"/>
        <w:bottom w:val="none" w:sz="0" w:space="0" w:color="auto"/>
        <w:right w:val="none" w:sz="0" w:space="0" w:color="auto"/>
      </w:divBdr>
    </w:div>
    <w:div w:id="1648780700">
      <w:bodyDiv w:val="1"/>
      <w:marLeft w:val="0"/>
      <w:marRight w:val="0"/>
      <w:marTop w:val="0"/>
      <w:marBottom w:val="0"/>
      <w:divBdr>
        <w:top w:val="none" w:sz="0" w:space="0" w:color="auto"/>
        <w:left w:val="none" w:sz="0" w:space="0" w:color="auto"/>
        <w:bottom w:val="none" w:sz="0" w:space="0" w:color="auto"/>
        <w:right w:val="none" w:sz="0" w:space="0" w:color="auto"/>
      </w:divBdr>
      <w:divsChild>
        <w:div w:id="783035193">
          <w:marLeft w:val="0"/>
          <w:marRight w:val="0"/>
          <w:marTop w:val="0"/>
          <w:marBottom w:val="0"/>
          <w:divBdr>
            <w:top w:val="none" w:sz="0" w:space="0" w:color="auto"/>
            <w:left w:val="none" w:sz="0" w:space="0" w:color="auto"/>
            <w:bottom w:val="none" w:sz="0" w:space="0" w:color="auto"/>
            <w:right w:val="none" w:sz="0" w:space="0" w:color="auto"/>
          </w:divBdr>
          <w:divsChild>
            <w:div w:id="1919750350">
              <w:marLeft w:val="0"/>
              <w:marRight w:val="0"/>
              <w:marTop w:val="0"/>
              <w:marBottom w:val="0"/>
              <w:divBdr>
                <w:top w:val="none" w:sz="0" w:space="0" w:color="auto"/>
                <w:left w:val="none" w:sz="0" w:space="0" w:color="auto"/>
                <w:bottom w:val="none" w:sz="0" w:space="0" w:color="auto"/>
                <w:right w:val="none" w:sz="0" w:space="0" w:color="auto"/>
              </w:divBdr>
              <w:divsChild>
                <w:div w:id="1683238041">
                  <w:marLeft w:val="0"/>
                  <w:marRight w:val="0"/>
                  <w:marTop w:val="0"/>
                  <w:marBottom w:val="0"/>
                  <w:divBdr>
                    <w:top w:val="none" w:sz="0" w:space="0" w:color="auto"/>
                    <w:left w:val="none" w:sz="0" w:space="0" w:color="auto"/>
                    <w:bottom w:val="none" w:sz="0" w:space="0" w:color="auto"/>
                    <w:right w:val="none" w:sz="0" w:space="0" w:color="auto"/>
                  </w:divBdr>
                  <w:divsChild>
                    <w:div w:id="255216921">
                      <w:marLeft w:val="0"/>
                      <w:marRight w:val="0"/>
                      <w:marTop w:val="0"/>
                      <w:marBottom w:val="0"/>
                      <w:divBdr>
                        <w:top w:val="none" w:sz="0" w:space="0" w:color="auto"/>
                        <w:left w:val="none" w:sz="0" w:space="0" w:color="auto"/>
                        <w:bottom w:val="none" w:sz="0" w:space="0" w:color="auto"/>
                        <w:right w:val="none" w:sz="0" w:space="0" w:color="auto"/>
                      </w:divBdr>
                      <w:divsChild>
                        <w:div w:id="974530739">
                          <w:marLeft w:val="0"/>
                          <w:marRight w:val="0"/>
                          <w:marTop w:val="0"/>
                          <w:marBottom w:val="0"/>
                          <w:divBdr>
                            <w:top w:val="none" w:sz="0" w:space="0" w:color="auto"/>
                            <w:left w:val="none" w:sz="0" w:space="0" w:color="auto"/>
                            <w:bottom w:val="none" w:sz="0" w:space="0" w:color="auto"/>
                            <w:right w:val="none" w:sz="0" w:space="0" w:color="auto"/>
                          </w:divBdr>
                          <w:divsChild>
                            <w:div w:id="1909874292">
                              <w:marLeft w:val="0"/>
                              <w:marRight w:val="0"/>
                              <w:marTop w:val="0"/>
                              <w:marBottom w:val="0"/>
                              <w:divBdr>
                                <w:top w:val="none" w:sz="0" w:space="0" w:color="auto"/>
                                <w:left w:val="none" w:sz="0" w:space="0" w:color="auto"/>
                                <w:bottom w:val="none" w:sz="0" w:space="0" w:color="auto"/>
                                <w:right w:val="none" w:sz="0" w:space="0" w:color="auto"/>
                              </w:divBdr>
                              <w:divsChild>
                                <w:div w:id="1168980899">
                                  <w:marLeft w:val="0"/>
                                  <w:marRight w:val="0"/>
                                  <w:marTop w:val="0"/>
                                  <w:marBottom w:val="0"/>
                                  <w:divBdr>
                                    <w:top w:val="none" w:sz="0" w:space="0" w:color="auto"/>
                                    <w:left w:val="none" w:sz="0" w:space="0" w:color="auto"/>
                                    <w:bottom w:val="none" w:sz="0" w:space="0" w:color="auto"/>
                                    <w:right w:val="none" w:sz="0" w:space="0" w:color="auto"/>
                                  </w:divBdr>
                                  <w:divsChild>
                                    <w:div w:id="4575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6296">
                          <w:marLeft w:val="0"/>
                          <w:marRight w:val="0"/>
                          <w:marTop w:val="0"/>
                          <w:marBottom w:val="0"/>
                          <w:divBdr>
                            <w:top w:val="none" w:sz="0" w:space="0" w:color="auto"/>
                            <w:left w:val="none" w:sz="0" w:space="0" w:color="auto"/>
                            <w:bottom w:val="none" w:sz="0" w:space="0" w:color="auto"/>
                            <w:right w:val="none" w:sz="0" w:space="0" w:color="auto"/>
                          </w:divBdr>
                          <w:divsChild>
                            <w:div w:id="220484808">
                              <w:marLeft w:val="0"/>
                              <w:marRight w:val="0"/>
                              <w:marTop w:val="0"/>
                              <w:marBottom w:val="0"/>
                              <w:divBdr>
                                <w:top w:val="none" w:sz="0" w:space="0" w:color="auto"/>
                                <w:left w:val="none" w:sz="0" w:space="0" w:color="auto"/>
                                <w:bottom w:val="none" w:sz="0" w:space="0" w:color="auto"/>
                                <w:right w:val="none" w:sz="0" w:space="0" w:color="auto"/>
                              </w:divBdr>
                              <w:divsChild>
                                <w:div w:id="610819115">
                                  <w:marLeft w:val="0"/>
                                  <w:marRight w:val="0"/>
                                  <w:marTop w:val="0"/>
                                  <w:marBottom w:val="0"/>
                                  <w:divBdr>
                                    <w:top w:val="none" w:sz="0" w:space="0" w:color="auto"/>
                                    <w:left w:val="none" w:sz="0" w:space="0" w:color="auto"/>
                                    <w:bottom w:val="none" w:sz="0" w:space="0" w:color="auto"/>
                                    <w:right w:val="none" w:sz="0" w:space="0" w:color="auto"/>
                                  </w:divBdr>
                                  <w:divsChild>
                                    <w:div w:id="16014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684107">
          <w:marLeft w:val="0"/>
          <w:marRight w:val="0"/>
          <w:marTop w:val="0"/>
          <w:marBottom w:val="0"/>
          <w:divBdr>
            <w:top w:val="none" w:sz="0" w:space="0" w:color="auto"/>
            <w:left w:val="none" w:sz="0" w:space="0" w:color="auto"/>
            <w:bottom w:val="none" w:sz="0" w:space="0" w:color="auto"/>
            <w:right w:val="none" w:sz="0" w:space="0" w:color="auto"/>
          </w:divBdr>
          <w:divsChild>
            <w:div w:id="2023966447">
              <w:marLeft w:val="0"/>
              <w:marRight w:val="0"/>
              <w:marTop w:val="0"/>
              <w:marBottom w:val="0"/>
              <w:divBdr>
                <w:top w:val="none" w:sz="0" w:space="0" w:color="auto"/>
                <w:left w:val="none" w:sz="0" w:space="0" w:color="auto"/>
                <w:bottom w:val="none" w:sz="0" w:space="0" w:color="auto"/>
                <w:right w:val="none" w:sz="0" w:space="0" w:color="auto"/>
              </w:divBdr>
              <w:divsChild>
                <w:div w:id="124157373">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0"/>
                      <w:marRight w:val="0"/>
                      <w:marTop w:val="0"/>
                      <w:marBottom w:val="0"/>
                      <w:divBdr>
                        <w:top w:val="none" w:sz="0" w:space="0" w:color="auto"/>
                        <w:left w:val="none" w:sz="0" w:space="0" w:color="auto"/>
                        <w:bottom w:val="none" w:sz="0" w:space="0" w:color="auto"/>
                        <w:right w:val="none" w:sz="0" w:space="0" w:color="auto"/>
                      </w:divBdr>
                      <w:divsChild>
                        <w:div w:id="1600142492">
                          <w:marLeft w:val="0"/>
                          <w:marRight w:val="0"/>
                          <w:marTop w:val="0"/>
                          <w:marBottom w:val="0"/>
                          <w:divBdr>
                            <w:top w:val="none" w:sz="0" w:space="0" w:color="auto"/>
                            <w:left w:val="none" w:sz="0" w:space="0" w:color="auto"/>
                            <w:bottom w:val="none" w:sz="0" w:space="0" w:color="auto"/>
                            <w:right w:val="none" w:sz="0" w:space="0" w:color="auto"/>
                          </w:divBdr>
                          <w:divsChild>
                            <w:div w:id="2139253480">
                              <w:marLeft w:val="0"/>
                              <w:marRight w:val="0"/>
                              <w:marTop w:val="0"/>
                              <w:marBottom w:val="0"/>
                              <w:divBdr>
                                <w:top w:val="none" w:sz="0" w:space="0" w:color="auto"/>
                                <w:left w:val="none" w:sz="0" w:space="0" w:color="auto"/>
                                <w:bottom w:val="none" w:sz="0" w:space="0" w:color="auto"/>
                                <w:right w:val="none" w:sz="0" w:space="0" w:color="auto"/>
                              </w:divBdr>
                              <w:divsChild>
                                <w:div w:id="375738987">
                                  <w:marLeft w:val="0"/>
                                  <w:marRight w:val="0"/>
                                  <w:marTop w:val="0"/>
                                  <w:marBottom w:val="0"/>
                                  <w:divBdr>
                                    <w:top w:val="none" w:sz="0" w:space="0" w:color="auto"/>
                                    <w:left w:val="none" w:sz="0" w:space="0" w:color="auto"/>
                                    <w:bottom w:val="none" w:sz="0" w:space="0" w:color="auto"/>
                                    <w:right w:val="none" w:sz="0" w:space="0" w:color="auto"/>
                                  </w:divBdr>
                                  <w:divsChild>
                                    <w:div w:id="745029924">
                                      <w:marLeft w:val="0"/>
                                      <w:marRight w:val="0"/>
                                      <w:marTop w:val="0"/>
                                      <w:marBottom w:val="0"/>
                                      <w:divBdr>
                                        <w:top w:val="none" w:sz="0" w:space="0" w:color="auto"/>
                                        <w:left w:val="none" w:sz="0" w:space="0" w:color="auto"/>
                                        <w:bottom w:val="none" w:sz="0" w:space="0" w:color="auto"/>
                                        <w:right w:val="none" w:sz="0" w:space="0" w:color="auto"/>
                                      </w:divBdr>
                                      <w:divsChild>
                                        <w:div w:id="9839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152018">
          <w:marLeft w:val="0"/>
          <w:marRight w:val="0"/>
          <w:marTop w:val="0"/>
          <w:marBottom w:val="0"/>
          <w:divBdr>
            <w:top w:val="none" w:sz="0" w:space="0" w:color="auto"/>
            <w:left w:val="none" w:sz="0" w:space="0" w:color="auto"/>
            <w:bottom w:val="none" w:sz="0" w:space="0" w:color="auto"/>
            <w:right w:val="none" w:sz="0" w:space="0" w:color="auto"/>
          </w:divBdr>
          <w:divsChild>
            <w:div w:id="1886601223">
              <w:marLeft w:val="0"/>
              <w:marRight w:val="0"/>
              <w:marTop w:val="0"/>
              <w:marBottom w:val="0"/>
              <w:divBdr>
                <w:top w:val="none" w:sz="0" w:space="0" w:color="auto"/>
                <w:left w:val="none" w:sz="0" w:space="0" w:color="auto"/>
                <w:bottom w:val="none" w:sz="0" w:space="0" w:color="auto"/>
                <w:right w:val="none" w:sz="0" w:space="0" w:color="auto"/>
              </w:divBdr>
              <w:divsChild>
                <w:div w:id="1998803754">
                  <w:marLeft w:val="0"/>
                  <w:marRight w:val="0"/>
                  <w:marTop w:val="0"/>
                  <w:marBottom w:val="0"/>
                  <w:divBdr>
                    <w:top w:val="none" w:sz="0" w:space="0" w:color="auto"/>
                    <w:left w:val="none" w:sz="0" w:space="0" w:color="auto"/>
                    <w:bottom w:val="none" w:sz="0" w:space="0" w:color="auto"/>
                    <w:right w:val="none" w:sz="0" w:space="0" w:color="auto"/>
                  </w:divBdr>
                  <w:divsChild>
                    <w:div w:id="1714042797">
                      <w:marLeft w:val="0"/>
                      <w:marRight w:val="0"/>
                      <w:marTop w:val="0"/>
                      <w:marBottom w:val="0"/>
                      <w:divBdr>
                        <w:top w:val="none" w:sz="0" w:space="0" w:color="auto"/>
                        <w:left w:val="none" w:sz="0" w:space="0" w:color="auto"/>
                        <w:bottom w:val="none" w:sz="0" w:space="0" w:color="auto"/>
                        <w:right w:val="none" w:sz="0" w:space="0" w:color="auto"/>
                      </w:divBdr>
                      <w:divsChild>
                        <w:div w:id="1654869070">
                          <w:marLeft w:val="0"/>
                          <w:marRight w:val="0"/>
                          <w:marTop w:val="0"/>
                          <w:marBottom w:val="0"/>
                          <w:divBdr>
                            <w:top w:val="none" w:sz="0" w:space="0" w:color="auto"/>
                            <w:left w:val="none" w:sz="0" w:space="0" w:color="auto"/>
                            <w:bottom w:val="none" w:sz="0" w:space="0" w:color="auto"/>
                            <w:right w:val="none" w:sz="0" w:space="0" w:color="auto"/>
                          </w:divBdr>
                          <w:divsChild>
                            <w:div w:id="1038510920">
                              <w:marLeft w:val="0"/>
                              <w:marRight w:val="0"/>
                              <w:marTop w:val="0"/>
                              <w:marBottom w:val="0"/>
                              <w:divBdr>
                                <w:top w:val="none" w:sz="0" w:space="0" w:color="auto"/>
                                <w:left w:val="none" w:sz="0" w:space="0" w:color="auto"/>
                                <w:bottom w:val="none" w:sz="0" w:space="0" w:color="auto"/>
                                <w:right w:val="none" w:sz="0" w:space="0" w:color="auto"/>
                              </w:divBdr>
                              <w:divsChild>
                                <w:div w:id="17131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94042">
                  <w:marLeft w:val="0"/>
                  <w:marRight w:val="0"/>
                  <w:marTop w:val="0"/>
                  <w:marBottom w:val="0"/>
                  <w:divBdr>
                    <w:top w:val="none" w:sz="0" w:space="0" w:color="auto"/>
                    <w:left w:val="none" w:sz="0" w:space="0" w:color="auto"/>
                    <w:bottom w:val="none" w:sz="0" w:space="0" w:color="auto"/>
                    <w:right w:val="none" w:sz="0" w:space="0" w:color="auto"/>
                  </w:divBdr>
                  <w:divsChild>
                    <w:div w:id="1049842358">
                      <w:marLeft w:val="0"/>
                      <w:marRight w:val="0"/>
                      <w:marTop w:val="0"/>
                      <w:marBottom w:val="0"/>
                      <w:divBdr>
                        <w:top w:val="none" w:sz="0" w:space="0" w:color="auto"/>
                        <w:left w:val="none" w:sz="0" w:space="0" w:color="auto"/>
                        <w:bottom w:val="none" w:sz="0" w:space="0" w:color="auto"/>
                        <w:right w:val="none" w:sz="0" w:space="0" w:color="auto"/>
                      </w:divBdr>
                      <w:divsChild>
                        <w:div w:id="327484615">
                          <w:marLeft w:val="0"/>
                          <w:marRight w:val="0"/>
                          <w:marTop w:val="0"/>
                          <w:marBottom w:val="0"/>
                          <w:divBdr>
                            <w:top w:val="none" w:sz="0" w:space="0" w:color="auto"/>
                            <w:left w:val="none" w:sz="0" w:space="0" w:color="auto"/>
                            <w:bottom w:val="none" w:sz="0" w:space="0" w:color="auto"/>
                            <w:right w:val="none" w:sz="0" w:space="0" w:color="auto"/>
                          </w:divBdr>
                          <w:divsChild>
                            <w:div w:id="28381502">
                              <w:marLeft w:val="0"/>
                              <w:marRight w:val="0"/>
                              <w:marTop w:val="0"/>
                              <w:marBottom w:val="0"/>
                              <w:divBdr>
                                <w:top w:val="none" w:sz="0" w:space="0" w:color="auto"/>
                                <w:left w:val="none" w:sz="0" w:space="0" w:color="auto"/>
                                <w:bottom w:val="none" w:sz="0" w:space="0" w:color="auto"/>
                                <w:right w:val="none" w:sz="0" w:space="0" w:color="auto"/>
                              </w:divBdr>
                              <w:divsChild>
                                <w:div w:id="1483498436">
                                  <w:marLeft w:val="0"/>
                                  <w:marRight w:val="0"/>
                                  <w:marTop w:val="0"/>
                                  <w:marBottom w:val="0"/>
                                  <w:divBdr>
                                    <w:top w:val="none" w:sz="0" w:space="0" w:color="auto"/>
                                    <w:left w:val="none" w:sz="0" w:space="0" w:color="auto"/>
                                    <w:bottom w:val="none" w:sz="0" w:space="0" w:color="auto"/>
                                    <w:right w:val="none" w:sz="0" w:space="0" w:color="auto"/>
                                  </w:divBdr>
                                  <w:divsChild>
                                    <w:div w:id="20965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772446">
      <w:bodyDiv w:val="1"/>
      <w:marLeft w:val="0"/>
      <w:marRight w:val="0"/>
      <w:marTop w:val="0"/>
      <w:marBottom w:val="0"/>
      <w:divBdr>
        <w:top w:val="none" w:sz="0" w:space="0" w:color="auto"/>
        <w:left w:val="none" w:sz="0" w:space="0" w:color="auto"/>
        <w:bottom w:val="none" w:sz="0" w:space="0" w:color="auto"/>
        <w:right w:val="none" w:sz="0" w:space="0" w:color="auto"/>
      </w:divBdr>
      <w:divsChild>
        <w:div w:id="117728220">
          <w:marLeft w:val="0"/>
          <w:marRight w:val="0"/>
          <w:marTop w:val="0"/>
          <w:marBottom w:val="0"/>
          <w:divBdr>
            <w:top w:val="none" w:sz="0" w:space="0" w:color="auto"/>
            <w:left w:val="none" w:sz="0" w:space="0" w:color="auto"/>
            <w:bottom w:val="none" w:sz="0" w:space="0" w:color="auto"/>
            <w:right w:val="none" w:sz="0" w:space="0" w:color="auto"/>
          </w:divBdr>
          <w:divsChild>
            <w:div w:id="8678841">
              <w:marLeft w:val="0"/>
              <w:marRight w:val="0"/>
              <w:marTop w:val="0"/>
              <w:marBottom w:val="0"/>
              <w:divBdr>
                <w:top w:val="none" w:sz="0" w:space="0" w:color="auto"/>
                <w:left w:val="none" w:sz="0" w:space="0" w:color="auto"/>
                <w:bottom w:val="none" w:sz="0" w:space="0" w:color="auto"/>
                <w:right w:val="none" w:sz="0" w:space="0" w:color="auto"/>
              </w:divBdr>
              <w:divsChild>
                <w:div w:id="2132552870">
                  <w:marLeft w:val="0"/>
                  <w:marRight w:val="0"/>
                  <w:marTop w:val="0"/>
                  <w:marBottom w:val="0"/>
                  <w:divBdr>
                    <w:top w:val="none" w:sz="0" w:space="0" w:color="auto"/>
                    <w:left w:val="none" w:sz="0" w:space="0" w:color="auto"/>
                    <w:bottom w:val="none" w:sz="0" w:space="0" w:color="auto"/>
                    <w:right w:val="none" w:sz="0" w:space="0" w:color="auto"/>
                  </w:divBdr>
                  <w:divsChild>
                    <w:div w:id="1121221437">
                      <w:marLeft w:val="0"/>
                      <w:marRight w:val="0"/>
                      <w:marTop w:val="0"/>
                      <w:marBottom w:val="0"/>
                      <w:divBdr>
                        <w:top w:val="none" w:sz="0" w:space="0" w:color="auto"/>
                        <w:left w:val="none" w:sz="0" w:space="0" w:color="auto"/>
                        <w:bottom w:val="none" w:sz="0" w:space="0" w:color="auto"/>
                        <w:right w:val="none" w:sz="0" w:space="0" w:color="auto"/>
                      </w:divBdr>
                      <w:divsChild>
                        <w:div w:id="264465562">
                          <w:marLeft w:val="0"/>
                          <w:marRight w:val="0"/>
                          <w:marTop w:val="0"/>
                          <w:marBottom w:val="0"/>
                          <w:divBdr>
                            <w:top w:val="none" w:sz="0" w:space="0" w:color="auto"/>
                            <w:left w:val="none" w:sz="0" w:space="0" w:color="auto"/>
                            <w:bottom w:val="none" w:sz="0" w:space="0" w:color="auto"/>
                            <w:right w:val="none" w:sz="0" w:space="0" w:color="auto"/>
                          </w:divBdr>
                          <w:divsChild>
                            <w:div w:id="758526022">
                              <w:marLeft w:val="0"/>
                              <w:marRight w:val="0"/>
                              <w:marTop w:val="0"/>
                              <w:marBottom w:val="0"/>
                              <w:divBdr>
                                <w:top w:val="none" w:sz="0" w:space="0" w:color="auto"/>
                                <w:left w:val="none" w:sz="0" w:space="0" w:color="auto"/>
                                <w:bottom w:val="none" w:sz="0" w:space="0" w:color="auto"/>
                                <w:right w:val="none" w:sz="0" w:space="0" w:color="auto"/>
                              </w:divBdr>
                              <w:divsChild>
                                <w:div w:id="1750612270">
                                  <w:marLeft w:val="0"/>
                                  <w:marRight w:val="0"/>
                                  <w:marTop w:val="0"/>
                                  <w:marBottom w:val="0"/>
                                  <w:divBdr>
                                    <w:top w:val="none" w:sz="0" w:space="0" w:color="auto"/>
                                    <w:left w:val="none" w:sz="0" w:space="0" w:color="auto"/>
                                    <w:bottom w:val="none" w:sz="0" w:space="0" w:color="auto"/>
                                    <w:right w:val="none" w:sz="0" w:space="0" w:color="auto"/>
                                  </w:divBdr>
                                  <w:divsChild>
                                    <w:div w:id="16066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8407">
                          <w:marLeft w:val="0"/>
                          <w:marRight w:val="0"/>
                          <w:marTop w:val="0"/>
                          <w:marBottom w:val="0"/>
                          <w:divBdr>
                            <w:top w:val="none" w:sz="0" w:space="0" w:color="auto"/>
                            <w:left w:val="none" w:sz="0" w:space="0" w:color="auto"/>
                            <w:bottom w:val="none" w:sz="0" w:space="0" w:color="auto"/>
                            <w:right w:val="none" w:sz="0" w:space="0" w:color="auto"/>
                          </w:divBdr>
                          <w:divsChild>
                            <w:div w:id="1234588088">
                              <w:marLeft w:val="0"/>
                              <w:marRight w:val="0"/>
                              <w:marTop w:val="0"/>
                              <w:marBottom w:val="0"/>
                              <w:divBdr>
                                <w:top w:val="none" w:sz="0" w:space="0" w:color="auto"/>
                                <w:left w:val="none" w:sz="0" w:space="0" w:color="auto"/>
                                <w:bottom w:val="none" w:sz="0" w:space="0" w:color="auto"/>
                                <w:right w:val="none" w:sz="0" w:space="0" w:color="auto"/>
                              </w:divBdr>
                              <w:divsChild>
                                <w:div w:id="486283107">
                                  <w:marLeft w:val="0"/>
                                  <w:marRight w:val="0"/>
                                  <w:marTop w:val="0"/>
                                  <w:marBottom w:val="0"/>
                                  <w:divBdr>
                                    <w:top w:val="none" w:sz="0" w:space="0" w:color="auto"/>
                                    <w:left w:val="none" w:sz="0" w:space="0" w:color="auto"/>
                                    <w:bottom w:val="none" w:sz="0" w:space="0" w:color="auto"/>
                                    <w:right w:val="none" w:sz="0" w:space="0" w:color="auto"/>
                                  </w:divBdr>
                                  <w:divsChild>
                                    <w:div w:id="19790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434293">
          <w:marLeft w:val="0"/>
          <w:marRight w:val="0"/>
          <w:marTop w:val="0"/>
          <w:marBottom w:val="0"/>
          <w:divBdr>
            <w:top w:val="none" w:sz="0" w:space="0" w:color="auto"/>
            <w:left w:val="none" w:sz="0" w:space="0" w:color="auto"/>
            <w:bottom w:val="none" w:sz="0" w:space="0" w:color="auto"/>
            <w:right w:val="none" w:sz="0" w:space="0" w:color="auto"/>
          </w:divBdr>
          <w:divsChild>
            <w:div w:id="1866017784">
              <w:marLeft w:val="0"/>
              <w:marRight w:val="0"/>
              <w:marTop w:val="0"/>
              <w:marBottom w:val="0"/>
              <w:divBdr>
                <w:top w:val="none" w:sz="0" w:space="0" w:color="auto"/>
                <w:left w:val="none" w:sz="0" w:space="0" w:color="auto"/>
                <w:bottom w:val="none" w:sz="0" w:space="0" w:color="auto"/>
                <w:right w:val="none" w:sz="0" w:space="0" w:color="auto"/>
              </w:divBdr>
              <w:divsChild>
                <w:div w:id="1333028083">
                  <w:marLeft w:val="0"/>
                  <w:marRight w:val="0"/>
                  <w:marTop w:val="0"/>
                  <w:marBottom w:val="0"/>
                  <w:divBdr>
                    <w:top w:val="none" w:sz="0" w:space="0" w:color="auto"/>
                    <w:left w:val="none" w:sz="0" w:space="0" w:color="auto"/>
                    <w:bottom w:val="none" w:sz="0" w:space="0" w:color="auto"/>
                    <w:right w:val="none" w:sz="0" w:space="0" w:color="auto"/>
                  </w:divBdr>
                  <w:divsChild>
                    <w:div w:id="675769310">
                      <w:marLeft w:val="0"/>
                      <w:marRight w:val="0"/>
                      <w:marTop w:val="0"/>
                      <w:marBottom w:val="0"/>
                      <w:divBdr>
                        <w:top w:val="none" w:sz="0" w:space="0" w:color="auto"/>
                        <w:left w:val="none" w:sz="0" w:space="0" w:color="auto"/>
                        <w:bottom w:val="none" w:sz="0" w:space="0" w:color="auto"/>
                        <w:right w:val="none" w:sz="0" w:space="0" w:color="auto"/>
                      </w:divBdr>
                      <w:divsChild>
                        <w:div w:id="1003170046">
                          <w:marLeft w:val="0"/>
                          <w:marRight w:val="0"/>
                          <w:marTop w:val="0"/>
                          <w:marBottom w:val="0"/>
                          <w:divBdr>
                            <w:top w:val="none" w:sz="0" w:space="0" w:color="auto"/>
                            <w:left w:val="none" w:sz="0" w:space="0" w:color="auto"/>
                            <w:bottom w:val="none" w:sz="0" w:space="0" w:color="auto"/>
                            <w:right w:val="none" w:sz="0" w:space="0" w:color="auto"/>
                          </w:divBdr>
                          <w:divsChild>
                            <w:div w:id="1039404438">
                              <w:marLeft w:val="0"/>
                              <w:marRight w:val="0"/>
                              <w:marTop w:val="0"/>
                              <w:marBottom w:val="0"/>
                              <w:divBdr>
                                <w:top w:val="none" w:sz="0" w:space="0" w:color="auto"/>
                                <w:left w:val="none" w:sz="0" w:space="0" w:color="auto"/>
                                <w:bottom w:val="none" w:sz="0" w:space="0" w:color="auto"/>
                                <w:right w:val="none" w:sz="0" w:space="0" w:color="auto"/>
                              </w:divBdr>
                              <w:divsChild>
                                <w:div w:id="1205291385">
                                  <w:marLeft w:val="0"/>
                                  <w:marRight w:val="0"/>
                                  <w:marTop w:val="0"/>
                                  <w:marBottom w:val="0"/>
                                  <w:divBdr>
                                    <w:top w:val="none" w:sz="0" w:space="0" w:color="auto"/>
                                    <w:left w:val="none" w:sz="0" w:space="0" w:color="auto"/>
                                    <w:bottom w:val="none" w:sz="0" w:space="0" w:color="auto"/>
                                    <w:right w:val="none" w:sz="0" w:space="0" w:color="auto"/>
                                  </w:divBdr>
                                  <w:divsChild>
                                    <w:div w:id="1517695565">
                                      <w:marLeft w:val="0"/>
                                      <w:marRight w:val="0"/>
                                      <w:marTop w:val="0"/>
                                      <w:marBottom w:val="0"/>
                                      <w:divBdr>
                                        <w:top w:val="none" w:sz="0" w:space="0" w:color="auto"/>
                                        <w:left w:val="none" w:sz="0" w:space="0" w:color="auto"/>
                                        <w:bottom w:val="none" w:sz="0" w:space="0" w:color="auto"/>
                                        <w:right w:val="none" w:sz="0" w:space="0" w:color="auto"/>
                                      </w:divBdr>
                                      <w:divsChild>
                                        <w:div w:id="5273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757196">
          <w:marLeft w:val="0"/>
          <w:marRight w:val="0"/>
          <w:marTop w:val="0"/>
          <w:marBottom w:val="0"/>
          <w:divBdr>
            <w:top w:val="none" w:sz="0" w:space="0" w:color="auto"/>
            <w:left w:val="none" w:sz="0" w:space="0" w:color="auto"/>
            <w:bottom w:val="none" w:sz="0" w:space="0" w:color="auto"/>
            <w:right w:val="none" w:sz="0" w:space="0" w:color="auto"/>
          </w:divBdr>
          <w:divsChild>
            <w:div w:id="1136408296">
              <w:marLeft w:val="0"/>
              <w:marRight w:val="0"/>
              <w:marTop w:val="0"/>
              <w:marBottom w:val="0"/>
              <w:divBdr>
                <w:top w:val="none" w:sz="0" w:space="0" w:color="auto"/>
                <w:left w:val="none" w:sz="0" w:space="0" w:color="auto"/>
                <w:bottom w:val="none" w:sz="0" w:space="0" w:color="auto"/>
                <w:right w:val="none" w:sz="0" w:space="0" w:color="auto"/>
              </w:divBdr>
              <w:divsChild>
                <w:div w:id="238751208">
                  <w:marLeft w:val="0"/>
                  <w:marRight w:val="0"/>
                  <w:marTop w:val="0"/>
                  <w:marBottom w:val="0"/>
                  <w:divBdr>
                    <w:top w:val="none" w:sz="0" w:space="0" w:color="auto"/>
                    <w:left w:val="none" w:sz="0" w:space="0" w:color="auto"/>
                    <w:bottom w:val="none" w:sz="0" w:space="0" w:color="auto"/>
                    <w:right w:val="none" w:sz="0" w:space="0" w:color="auto"/>
                  </w:divBdr>
                  <w:divsChild>
                    <w:div w:id="1593127243">
                      <w:marLeft w:val="0"/>
                      <w:marRight w:val="0"/>
                      <w:marTop w:val="0"/>
                      <w:marBottom w:val="0"/>
                      <w:divBdr>
                        <w:top w:val="none" w:sz="0" w:space="0" w:color="auto"/>
                        <w:left w:val="none" w:sz="0" w:space="0" w:color="auto"/>
                        <w:bottom w:val="none" w:sz="0" w:space="0" w:color="auto"/>
                        <w:right w:val="none" w:sz="0" w:space="0" w:color="auto"/>
                      </w:divBdr>
                      <w:divsChild>
                        <w:div w:id="520977689">
                          <w:marLeft w:val="0"/>
                          <w:marRight w:val="0"/>
                          <w:marTop w:val="0"/>
                          <w:marBottom w:val="0"/>
                          <w:divBdr>
                            <w:top w:val="none" w:sz="0" w:space="0" w:color="auto"/>
                            <w:left w:val="none" w:sz="0" w:space="0" w:color="auto"/>
                            <w:bottom w:val="none" w:sz="0" w:space="0" w:color="auto"/>
                            <w:right w:val="none" w:sz="0" w:space="0" w:color="auto"/>
                          </w:divBdr>
                          <w:divsChild>
                            <w:div w:id="1196849815">
                              <w:marLeft w:val="0"/>
                              <w:marRight w:val="0"/>
                              <w:marTop w:val="0"/>
                              <w:marBottom w:val="0"/>
                              <w:divBdr>
                                <w:top w:val="none" w:sz="0" w:space="0" w:color="auto"/>
                                <w:left w:val="none" w:sz="0" w:space="0" w:color="auto"/>
                                <w:bottom w:val="none" w:sz="0" w:space="0" w:color="auto"/>
                                <w:right w:val="none" w:sz="0" w:space="0" w:color="auto"/>
                              </w:divBdr>
                              <w:divsChild>
                                <w:div w:id="14903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958603">
                  <w:marLeft w:val="0"/>
                  <w:marRight w:val="0"/>
                  <w:marTop w:val="0"/>
                  <w:marBottom w:val="0"/>
                  <w:divBdr>
                    <w:top w:val="none" w:sz="0" w:space="0" w:color="auto"/>
                    <w:left w:val="none" w:sz="0" w:space="0" w:color="auto"/>
                    <w:bottom w:val="none" w:sz="0" w:space="0" w:color="auto"/>
                    <w:right w:val="none" w:sz="0" w:space="0" w:color="auto"/>
                  </w:divBdr>
                  <w:divsChild>
                    <w:div w:id="770201145">
                      <w:marLeft w:val="0"/>
                      <w:marRight w:val="0"/>
                      <w:marTop w:val="0"/>
                      <w:marBottom w:val="0"/>
                      <w:divBdr>
                        <w:top w:val="none" w:sz="0" w:space="0" w:color="auto"/>
                        <w:left w:val="none" w:sz="0" w:space="0" w:color="auto"/>
                        <w:bottom w:val="none" w:sz="0" w:space="0" w:color="auto"/>
                        <w:right w:val="none" w:sz="0" w:space="0" w:color="auto"/>
                      </w:divBdr>
                      <w:divsChild>
                        <w:div w:id="827551075">
                          <w:marLeft w:val="0"/>
                          <w:marRight w:val="0"/>
                          <w:marTop w:val="0"/>
                          <w:marBottom w:val="0"/>
                          <w:divBdr>
                            <w:top w:val="none" w:sz="0" w:space="0" w:color="auto"/>
                            <w:left w:val="none" w:sz="0" w:space="0" w:color="auto"/>
                            <w:bottom w:val="none" w:sz="0" w:space="0" w:color="auto"/>
                            <w:right w:val="none" w:sz="0" w:space="0" w:color="auto"/>
                          </w:divBdr>
                          <w:divsChild>
                            <w:div w:id="1839879899">
                              <w:marLeft w:val="0"/>
                              <w:marRight w:val="0"/>
                              <w:marTop w:val="0"/>
                              <w:marBottom w:val="0"/>
                              <w:divBdr>
                                <w:top w:val="none" w:sz="0" w:space="0" w:color="auto"/>
                                <w:left w:val="none" w:sz="0" w:space="0" w:color="auto"/>
                                <w:bottom w:val="none" w:sz="0" w:space="0" w:color="auto"/>
                                <w:right w:val="none" w:sz="0" w:space="0" w:color="auto"/>
                              </w:divBdr>
                              <w:divsChild>
                                <w:div w:id="1094060099">
                                  <w:marLeft w:val="0"/>
                                  <w:marRight w:val="0"/>
                                  <w:marTop w:val="0"/>
                                  <w:marBottom w:val="0"/>
                                  <w:divBdr>
                                    <w:top w:val="none" w:sz="0" w:space="0" w:color="auto"/>
                                    <w:left w:val="none" w:sz="0" w:space="0" w:color="auto"/>
                                    <w:bottom w:val="none" w:sz="0" w:space="0" w:color="auto"/>
                                    <w:right w:val="none" w:sz="0" w:space="0" w:color="auto"/>
                                  </w:divBdr>
                                  <w:divsChild>
                                    <w:div w:id="1466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197">
                          <w:marLeft w:val="0"/>
                          <w:marRight w:val="0"/>
                          <w:marTop w:val="0"/>
                          <w:marBottom w:val="0"/>
                          <w:divBdr>
                            <w:top w:val="none" w:sz="0" w:space="0" w:color="auto"/>
                            <w:left w:val="none" w:sz="0" w:space="0" w:color="auto"/>
                            <w:bottom w:val="none" w:sz="0" w:space="0" w:color="auto"/>
                            <w:right w:val="none" w:sz="0" w:space="0" w:color="auto"/>
                          </w:divBdr>
                          <w:divsChild>
                            <w:div w:id="1531605680">
                              <w:marLeft w:val="0"/>
                              <w:marRight w:val="0"/>
                              <w:marTop w:val="0"/>
                              <w:marBottom w:val="0"/>
                              <w:divBdr>
                                <w:top w:val="none" w:sz="0" w:space="0" w:color="auto"/>
                                <w:left w:val="none" w:sz="0" w:space="0" w:color="auto"/>
                                <w:bottom w:val="none" w:sz="0" w:space="0" w:color="auto"/>
                                <w:right w:val="none" w:sz="0" w:space="0" w:color="auto"/>
                              </w:divBdr>
                              <w:divsChild>
                                <w:div w:id="816730036">
                                  <w:marLeft w:val="0"/>
                                  <w:marRight w:val="0"/>
                                  <w:marTop w:val="0"/>
                                  <w:marBottom w:val="0"/>
                                  <w:divBdr>
                                    <w:top w:val="none" w:sz="0" w:space="0" w:color="auto"/>
                                    <w:left w:val="none" w:sz="0" w:space="0" w:color="auto"/>
                                    <w:bottom w:val="none" w:sz="0" w:space="0" w:color="auto"/>
                                    <w:right w:val="none" w:sz="0" w:space="0" w:color="auto"/>
                                  </w:divBdr>
                                  <w:divsChild>
                                    <w:div w:id="2799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7675">
          <w:marLeft w:val="0"/>
          <w:marRight w:val="0"/>
          <w:marTop w:val="0"/>
          <w:marBottom w:val="0"/>
          <w:divBdr>
            <w:top w:val="none" w:sz="0" w:space="0" w:color="auto"/>
            <w:left w:val="none" w:sz="0" w:space="0" w:color="auto"/>
            <w:bottom w:val="none" w:sz="0" w:space="0" w:color="auto"/>
            <w:right w:val="none" w:sz="0" w:space="0" w:color="auto"/>
          </w:divBdr>
          <w:divsChild>
            <w:div w:id="905147013">
              <w:marLeft w:val="0"/>
              <w:marRight w:val="0"/>
              <w:marTop w:val="0"/>
              <w:marBottom w:val="0"/>
              <w:divBdr>
                <w:top w:val="none" w:sz="0" w:space="0" w:color="auto"/>
                <w:left w:val="none" w:sz="0" w:space="0" w:color="auto"/>
                <w:bottom w:val="none" w:sz="0" w:space="0" w:color="auto"/>
                <w:right w:val="none" w:sz="0" w:space="0" w:color="auto"/>
              </w:divBdr>
              <w:divsChild>
                <w:div w:id="144199750">
                  <w:marLeft w:val="0"/>
                  <w:marRight w:val="0"/>
                  <w:marTop w:val="0"/>
                  <w:marBottom w:val="0"/>
                  <w:divBdr>
                    <w:top w:val="none" w:sz="0" w:space="0" w:color="auto"/>
                    <w:left w:val="none" w:sz="0" w:space="0" w:color="auto"/>
                    <w:bottom w:val="none" w:sz="0" w:space="0" w:color="auto"/>
                    <w:right w:val="none" w:sz="0" w:space="0" w:color="auto"/>
                  </w:divBdr>
                  <w:divsChild>
                    <w:div w:id="532769946">
                      <w:marLeft w:val="0"/>
                      <w:marRight w:val="0"/>
                      <w:marTop w:val="0"/>
                      <w:marBottom w:val="0"/>
                      <w:divBdr>
                        <w:top w:val="none" w:sz="0" w:space="0" w:color="auto"/>
                        <w:left w:val="none" w:sz="0" w:space="0" w:color="auto"/>
                        <w:bottom w:val="none" w:sz="0" w:space="0" w:color="auto"/>
                        <w:right w:val="none" w:sz="0" w:space="0" w:color="auto"/>
                      </w:divBdr>
                      <w:divsChild>
                        <w:div w:id="311714106">
                          <w:marLeft w:val="0"/>
                          <w:marRight w:val="0"/>
                          <w:marTop w:val="0"/>
                          <w:marBottom w:val="0"/>
                          <w:divBdr>
                            <w:top w:val="none" w:sz="0" w:space="0" w:color="auto"/>
                            <w:left w:val="none" w:sz="0" w:space="0" w:color="auto"/>
                            <w:bottom w:val="none" w:sz="0" w:space="0" w:color="auto"/>
                            <w:right w:val="none" w:sz="0" w:space="0" w:color="auto"/>
                          </w:divBdr>
                          <w:divsChild>
                            <w:div w:id="1657104285">
                              <w:marLeft w:val="0"/>
                              <w:marRight w:val="0"/>
                              <w:marTop w:val="0"/>
                              <w:marBottom w:val="0"/>
                              <w:divBdr>
                                <w:top w:val="none" w:sz="0" w:space="0" w:color="auto"/>
                                <w:left w:val="none" w:sz="0" w:space="0" w:color="auto"/>
                                <w:bottom w:val="none" w:sz="0" w:space="0" w:color="auto"/>
                                <w:right w:val="none" w:sz="0" w:space="0" w:color="auto"/>
                              </w:divBdr>
                              <w:divsChild>
                                <w:div w:id="1099134687">
                                  <w:marLeft w:val="0"/>
                                  <w:marRight w:val="0"/>
                                  <w:marTop w:val="0"/>
                                  <w:marBottom w:val="0"/>
                                  <w:divBdr>
                                    <w:top w:val="none" w:sz="0" w:space="0" w:color="auto"/>
                                    <w:left w:val="none" w:sz="0" w:space="0" w:color="auto"/>
                                    <w:bottom w:val="none" w:sz="0" w:space="0" w:color="auto"/>
                                    <w:right w:val="none" w:sz="0" w:space="0" w:color="auto"/>
                                  </w:divBdr>
                                  <w:divsChild>
                                    <w:div w:id="1187061447">
                                      <w:marLeft w:val="0"/>
                                      <w:marRight w:val="0"/>
                                      <w:marTop w:val="0"/>
                                      <w:marBottom w:val="0"/>
                                      <w:divBdr>
                                        <w:top w:val="none" w:sz="0" w:space="0" w:color="auto"/>
                                        <w:left w:val="none" w:sz="0" w:space="0" w:color="auto"/>
                                        <w:bottom w:val="none" w:sz="0" w:space="0" w:color="auto"/>
                                        <w:right w:val="none" w:sz="0" w:space="0" w:color="auto"/>
                                      </w:divBdr>
                                      <w:divsChild>
                                        <w:div w:id="1132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375598">
          <w:marLeft w:val="0"/>
          <w:marRight w:val="0"/>
          <w:marTop w:val="0"/>
          <w:marBottom w:val="0"/>
          <w:divBdr>
            <w:top w:val="none" w:sz="0" w:space="0" w:color="auto"/>
            <w:left w:val="none" w:sz="0" w:space="0" w:color="auto"/>
            <w:bottom w:val="none" w:sz="0" w:space="0" w:color="auto"/>
            <w:right w:val="none" w:sz="0" w:space="0" w:color="auto"/>
          </w:divBdr>
          <w:divsChild>
            <w:div w:id="1877965553">
              <w:marLeft w:val="0"/>
              <w:marRight w:val="0"/>
              <w:marTop w:val="0"/>
              <w:marBottom w:val="0"/>
              <w:divBdr>
                <w:top w:val="none" w:sz="0" w:space="0" w:color="auto"/>
                <w:left w:val="none" w:sz="0" w:space="0" w:color="auto"/>
                <w:bottom w:val="none" w:sz="0" w:space="0" w:color="auto"/>
                <w:right w:val="none" w:sz="0" w:space="0" w:color="auto"/>
              </w:divBdr>
              <w:divsChild>
                <w:div w:id="1593079270">
                  <w:marLeft w:val="0"/>
                  <w:marRight w:val="0"/>
                  <w:marTop w:val="0"/>
                  <w:marBottom w:val="0"/>
                  <w:divBdr>
                    <w:top w:val="none" w:sz="0" w:space="0" w:color="auto"/>
                    <w:left w:val="none" w:sz="0" w:space="0" w:color="auto"/>
                    <w:bottom w:val="none" w:sz="0" w:space="0" w:color="auto"/>
                    <w:right w:val="none" w:sz="0" w:space="0" w:color="auto"/>
                  </w:divBdr>
                  <w:divsChild>
                    <w:div w:id="1134787295">
                      <w:marLeft w:val="0"/>
                      <w:marRight w:val="0"/>
                      <w:marTop w:val="0"/>
                      <w:marBottom w:val="0"/>
                      <w:divBdr>
                        <w:top w:val="none" w:sz="0" w:space="0" w:color="auto"/>
                        <w:left w:val="none" w:sz="0" w:space="0" w:color="auto"/>
                        <w:bottom w:val="none" w:sz="0" w:space="0" w:color="auto"/>
                        <w:right w:val="none" w:sz="0" w:space="0" w:color="auto"/>
                      </w:divBdr>
                      <w:divsChild>
                        <w:div w:id="1103111059">
                          <w:marLeft w:val="0"/>
                          <w:marRight w:val="0"/>
                          <w:marTop w:val="0"/>
                          <w:marBottom w:val="0"/>
                          <w:divBdr>
                            <w:top w:val="none" w:sz="0" w:space="0" w:color="auto"/>
                            <w:left w:val="none" w:sz="0" w:space="0" w:color="auto"/>
                            <w:bottom w:val="none" w:sz="0" w:space="0" w:color="auto"/>
                            <w:right w:val="none" w:sz="0" w:space="0" w:color="auto"/>
                          </w:divBdr>
                          <w:divsChild>
                            <w:div w:id="1351758870">
                              <w:marLeft w:val="0"/>
                              <w:marRight w:val="0"/>
                              <w:marTop w:val="0"/>
                              <w:marBottom w:val="0"/>
                              <w:divBdr>
                                <w:top w:val="none" w:sz="0" w:space="0" w:color="auto"/>
                                <w:left w:val="none" w:sz="0" w:space="0" w:color="auto"/>
                                <w:bottom w:val="none" w:sz="0" w:space="0" w:color="auto"/>
                                <w:right w:val="none" w:sz="0" w:space="0" w:color="auto"/>
                              </w:divBdr>
                              <w:divsChild>
                                <w:div w:id="3158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2049">
                  <w:marLeft w:val="0"/>
                  <w:marRight w:val="0"/>
                  <w:marTop w:val="0"/>
                  <w:marBottom w:val="0"/>
                  <w:divBdr>
                    <w:top w:val="none" w:sz="0" w:space="0" w:color="auto"/>
                    <w:left w:val="none" w:sz="0" w:space="0" w:color="auto"/>
                    <w:bottom w:val="none" w:sz="0" w:space="0" w:color="auto"/>
                    <w:right w:val="none" w:sz="0" w:space="0" w:color="auto"/>
                  </w:divBdr>
                  <w:divsChild>
                    <w:div w:id="617100640">
                      <w:marLeft w:val="0"/>
                      <w:marRight w:val="0"/>
                      <w:marTop w:val="0"/>
                      <w:marBottom w:val="0"/>
                      <w:divBdr>
                        <w:top w:val="none" w:sz="0" w:space="0" w:color="auto"/>
                        <w:left w:val="none" w:sz="0" w:space="0" w:color="auto"/>
                        <w:bottom w:val="none" w:sz="0" w:space="0" w:color="auto"/>
                        <w:right w:val="none" w:sz="0" w:space="0" w:color="auto"/>
                      </w:divBdr>
                      <w:divsChild>
                        <w:div w:id="856846635">
                          <w:marLeft w:val="0"/>
                          <w:marRight w:val="0"/>
                          <w:marTop w:val="0"/>
                          <w:marBottom w:val="0"/>
                          <w:divBdr>
                            <w:top w:val="none" w:sz="0" w:space="0" w:color="auto"/>
                            <w:left w:val="none" w:sz="0" w:space="0" w:color="auto"/>
                            <w:bottom w:val="none" w:sz="0" w:space="0" w:color="auto"/>
                            <w:right w:val="none" w:sz="0" w:space="0" w:color="auto"/>
                          </w:divBdr>
                          <w:divsChild>
                            <w:div w:id="1996642869">
                              <w:marLeft w:val="0"/>
                              <w:marRight w:val="0"/>
                              <w:marTop w:val="0"/>
                              <w:marBottom w:val="0"/>
                              <w:divBdr>
                                <w:top w:val="none" w:sz="0" w:space="0" w:color="auto"/>
                                <w:left w:val="none" w:sz="0" w:space="0" w:color="auto"/>
                                <w:bottom w:val="none" w:sz="0" w:space="0" w:color="auto"/>
                                <w:right w:val="none" w:sz="0" w:space="0" w:color="auto"/>
                              </w:divBdr>
                              <w:divsChild>
                                <w:div w:id="1280340236">
                                  <w:marLeft w:val="0"/>
                                  <w:marRight w:val="0"/>
                                  <w:marTop w:val="0"/>
                                  <w:marBottom w:val="0"/>
                                  <w:divBdr>
                                    <w:top w:val="none" w:sz="0" w:space="0" w:color="auto"/>
                                    <w:left w:val="none" w:sz="0" w:space="0" w:color="auto"/>
                                    <w:bottom w:val="none" w:sz="0" w:space="0" w:color="auto"/>
                                    <w:right w:val="none" w:sz="0" w:space="0" w:color="auto"/>
                                  </w:divBdr>
                                  <w:divsChild>
                                    <w:div w:id="6819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12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345/rcaa.v19i2.23456" TargetMode="External"/><Relationship Id="rId18" Type="http://schemas.openxmlformats.org/officeDocument/2006/relationships/hyperlink" Target="https://www.oecd.org" TargetMode="External"/><Relationship Id="rId3" Type="http://schemas.openxmlformats.org/officeDocument/2006/relationships/settings" Target="settings.xml"/><Relationship Id="rId21" Type="http://schemas.openxmlformats.org/officeDocument/2006/relationships/hyperlink" Target="https://doi.org/10.7890/reni.v12i1.89012" TargetMode="External"/><Relationship Id="rId7" Type="http://schemas.openxmlformats.org/officeDocument/2006/relationships/image" Target="media/image1.jpeg"/><Relationship Id="rId12" Type="http://schemas.openxmlformats.org/officeDocument/2006/relationships/hyperlink" Target="https://www.iea.org" TargetMode="External"/><Relationship Id="rId17" Type="http://schemas.openxmlformats.org/officeDocument/2006/relationships/hyperlink" Target="https://doi.org/10.1234/rlca.v15i3.12345" TargetMode="External"/><Relationship Id="rId2" Type="http://schemas.openxmlformats.org/officeDocument/2006/relationships/styles" Target="styles.xml"/><Relationship Id="rId16" Type="http://schemas.openxmlformats.org/officeDocument/2006/relationships/hyperlink" Target="https://doi.org/10.1234/rlca.v15i3.12345" TargetMode="External"/><Relationship Id="rId20" Type="http://schemas.openxmlformats.org/officeDocument/2006/relationships/hyperlink" Target="https://doi.org/10.5678/raes.v10i4.567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78/cya.v18i3.56790"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5678/rids.v28i2.5678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fao.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TecSoft\Downloads\Exportaciones_Flores_Fru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TecSoft\Downloads\tablas_para_gra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TecSoft\Downloads\tablas_para_grafic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Reducción</a:t>
            </a:r>
            <a:r>
              <a:rPr lang="es-EC" baseline="0"/>
              <a:t> de exportaciones de flores y frutas 2018-2024.</a:t>
            </a:r>
            <a:endParaRPr lang="es-EC"/>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lineChart>
        <c:grouping val="standard"/>
        <c:varyColors val="0"/>
        <c:ser>
          <c:idx val="0"/>
          <c:order val="0"/>
          <c:tx>
            <c:strRef>
              <c:f>[Exportaciones_Flores_Frutas.xlsx]Sheet1!$B$1</c:f>
              <c:strCache>
                <c:ptCount val="1"/>
                <c:pt idx="0">
                  <c:v>Flores (miles de toneladas)</c:v>
                </c:pt>
              </c:strCache>
            </c:strRef>
          </c:tx>
          <c:spPr>
            <a:ln w="28575" cap="rnd">
              <a:solidFill>
                <a:schemeClr val="accent1"/>
              </a:solidFill>
              <a:round/>
            </a:ln>
            <a:effectLst/>
          </c:spPr>
          <c:marker>
            <c:symbol val="none"/>
          </c:marker>
          <c:cat>
            <c:numRef>
              <c:f>[Exportaciones_Flores_Frutas.xlsx]Sheet1!$A$2:$A$8</c:f>
              <c:numCache>
                <c:formatCode>General</c:formatCode>
                <c:ptCount val="7"/>
                <c:pt idx="0">
                  <c:v>2018</c:v>
                </c:pt>
                <c:pt idx="1">
                  <c:v>2019</c:v>
                </c:pt>
                <c:pt idx="2">
                  <c:v>2020</c:v>
                </c:pt>
                <c:pt idx="3">
                  <c:v>2021</c:v>
                </c:pt>
                <c:pt idx="4">
                  <c:v>2022</c:v>
                </c:pt>
                <c:pt idx="5">
                  <c:v>2023</c:v>
                </c:pt>
                <c:pt idx="6">
                  <c:v>2024</c:v>
                </c:pt>
              </c:numCache>
            </c:numRef>
          </c:cat>
          <c:val>
            <c:numRef>
              <c:f>[Exportaciones_Flores_Frutas.xlsx]Sheet1!$B$2:$B$8</c:f>
              <c:numCache>
                <c:formatCode>General</c:formatCode>
                <c:ptCount val="7"/>
                <c:pt idx="0">
                  <c:v>55</c:v>
                </c:pt>
                <c:pt idx="1">
                  <c:v>52</c:v>
                </c:pt>
                <c:pt idx="2">
                  <c:v>50</c:v>
                </c:pt>
                <c:pt idx="3">
                  <c:v>48</c:v>
                </c:pt>
                <c:pt idx="4">
                  <c:v>47</c:v>
                </c:pt>
                <c:pt idx="5">
                  <c:v>45</c:v>
                </c:pt>
                <c:pt idx="6">
                  <c:v>40</c:v>
                </c:pt>
              </c:numCache>
            </c:numRef>
          </c:val>
          <c:smooth val="0"/>
          <c:extLst>
            <c:ext xmlns:c16="http://schemas.microsoft.com/office/drawing/2014/chart" uri="{C3380CC4-5D6E-409C-BE32-E72D297353CC}">
              <c16:uniqueId val="{00000000-F132-4544-AB57-CF8FB83EFB6E}"/>
            </c:ext>
          </c:extLst>
        </c:ser>
        <c:ser>
          <c:idx val="1"/>
          <c:order val="1"/>
          <c:tx>
            <c:strRef>
              <c:f>[Exportaciones_Flores_Frutas.xlsx]Sheet1!$C$1</c:f>
              <c:strCache>
                <c:ptCount val="1"/>
                <c:pt idx="0">
                  <c:v>Frutas (miles de toneladas)</c:v>
                </c:pt>
              </c:strCache>
            </c:strRef>
          </c:tx>
          <c:spPr>
            <a:ln w="28575" cap="rnd">
              <a:solidFill>
                <a:schemeClr val="accent2"/>
              </a:solidFill>
              <a:round/>
            </a:ln>
            <a:effectLst/>
          </c:spPr>
          <c:marker>
            <c:symbol val="none"/>
          </c:marker>
          <c:cat>
            <c:numRef>
              <c:f>[Exportaciones_Flores_Frutas.xlsx]Sheet1!$A$2:$A$8</c:f>
              <c:numCache>
                <c:formatCode>General</c:formatCode>
                <c:ptCount val="7"/>
                <c:pt idx="0">
                  <c:v>2018</c:v>
                </c:pt>
                <c:pt idx="1">
                  <c:v>2019</c:v>
                </c:pt>
                <c:pt idx="2">
                  <c:v>2020</c:v>
                </c:pt>
                <c:pt idx="3">
                  <c:v>2021</c:v>
                </c:pt>
                <c:pt idx="4">
                  <c:v>2022</c:v>
                </c:pt>
                <c:pt idx="5">
                  <c:v>2023</c:v>
                </c:pt>
                <c:pt idx="6">
                  <c:v>2024</c:v>
                </c:pt>
              </c:numCache>
            </c:numRef>
          </c:cat>
          <c:val>
            <c:numRef>
              <c:f>[Exportaciones_Flores_Frutas.xlsx]Sheet1!$C$2:$C$8</c:f>
              <c:numCache>
                <c:formatCode>General</c:formatCode>
                <c:ptCount val="7"/>
                <c:pt idx="0">
                  <c:v>35</c:v>
                </c:pt>
                <c:pt idx="1">
                  <c:v>34</c:v>
                </c:pt>
                <c:pt idx="2">
                  <c:v>33</c:v>
                </c:pt>
                <c:pt idx="3">
                  <c:v>32</c:v>
                </c:pt>
                <c:pt idx="4">
                  <c:v>31</c:v>
                </c:pt>
                <c:pt idx="5">
                  <c:v>30</c:v>
                </c:pt>
                <c:pt idx="6">
                  <c:v>25.5</c:v>
                </c:pt>
              </c:numCache>
            </c:numRef>
          </c:val>
          <c:smooth val="0"/>
          <c:extLst>
            <c:ext xmlns:c16="http://schemas.microsoft.com/office/drawing/2014/chart" uri="{C3380CC4-5D6E-409C-BE32-E72D297353CC}">
              <c16:uniqueId val="{00000001-F132-4544-AB57-CF8FB83EFB6E}"/>
            </c:ext>
          </c:extLst>
        </c:ser>
        <c:dLbls>
          <c:showLegendKey val="0"/>
          <c:showVal val="0"/>
          <c:showCatName val="0"/>
          <c:showSerName val="0"/>
          <c:showPercent val="0"/>
          <c:showBubbleSize val="0"/>
        </c:dLbls>
        <c:smooth val="0"/>
        <c:axId val="1783787487"/>
        <c:axId val="1783789983"/>
      </c:lineChart>
      <c:catAx>
        <c:axId val="178378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783789983"/>
        <c:crosses val="autoZero"/>
        <c:auto val="1"/>
        <c:lblAlgn val="ctr"/>
        <c:lblOffset val="100"/>
        <c:noMultiLvlLbl val="0"/>
      </c:catAx>
      <c:valAx>
        <c:axId val="1783789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78378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Porcentaje de estrategias</a:t>
            </a:r>
            <a:r>
              <a:rPr lang="es-EC" baseline="0"/>
              <a:t> adoptadas</a:t>
            </a:r>
            <a:r>
              <a:rPr lang="es-EC"/>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plotArea>
      <c:layout/>
      <c:pieChart>
        <c:varyColors val="1"/>
        <c:ser>
          <c:idx val="0"/>
          <c:order val="0"/>
          <c:tx>
            <c:strRef>
              <c:f>[tablas_para_graficos.xlsx]Estrategias!$B$1</c:f>
              <c:strCache>
                <c:ptCount val="1"/>
                <c:pt idx="0">
                  <c:v>Porcentaje de adopción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02-4579-8AD3-FCCC0BDA55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02-4579-8AD3-FCCC0BDA55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02-4579-8AD3-FCCC0BDA55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02-4579-8AD3-FCCC0BDA5561}"/>
              </c:ext>
            </c:extLst>
          </c:dPt>
          <c:cat>
            <c:strRef>
              <c:f>[tablas_para_graficos.xlsx]Estrategias!$A$2:$A$5</c:f>
              <c:strCache>
                <c:ptCount val="4"/>
                <c:pt idx="0">
                  <c:v>Riego por goteo</c:v>
                </c:pt>
                <c:pt idx="1">
                  <c:v>Generadores eléctricos</c:v>
                </c:pt>
                <c:pt idx="2">
                  <c:v>Variedades resistentes</c:v>
                </c:pt>
                <c:pt idx="3">
                  <c:v>Compostaje</c:v>
                </c:pt>
              </c:strCache>
            </c:strRef>
          </c:cat>
          <c:val>
            <c:numRef>
              <c:f>[tablas_para_graficos.xlsx]Estrategias!$B$2:$B$5</c:f>
              <c:numCache>
                <c:formatCode>General</c:formatCode>
                <c:ptCount val="4"/>
                <c:pt idx="0">
                  <c:v>30</c:v>
                </c:pt>
                <c:pt idx="1">
                  <c:v>25</c:v>
                </c:pt>
                <c:pt idx="2">
                  <c:v>20</c:v>
                </c:pt>
                <c:pt idx="3">
                  <c:v>15</c:v>
                </c:pt>
              </c:numCache>
            </c:numRef>
          </c:val>
          <c:extLst>
            <c:ext xmlns:c16="http://schemas.microsoft.com/office/drawing/2014/chart" uri="{C3380CC4-5D6E-409C-BE32-E72D297353CC}">
              <c16:uniqueId val="{00000008-9502-4579-8AD3-FCCC0BDA556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400" b="0" i="0" u="none" strike="noStrike" baseline="0"/>
              <a:t>Tendencia histórica de la producción agrícola</a:t>
            </a:r>
            <a:endParaRPr lang="es-EC"/>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lineChart>
        <c:grouping val="standard"/>
        <c:varyColors val="0"/>
        <c:ser>
          <c:idx val="0"/>
          <c:order val="0"/>
          <c:tx>
            <c:strRef>
              <c:f>'[tablas_para_graficos.xlsx]Producción Agrícola'!$B$1</c:f>
              <c:strCache>
                <c:ptCount val="1"/>
                <c:pt idx="0">
                  <c:v>Producción de flores (toneladas)</c:v>
                </c:pt>
              </c:strCache>
            </c:strRef>
          </c:tx>
          <c:spPr>
            <a:ln w="28575" cap="rnd">
              <a:solidFill>
                <a:schemeClr val="accent1"/>
              </a:solidFill>
              <a:round/>
            </a:ln>
            <a:effectLst/>
          </c:spPr>
          <c:marker>
            <c:symbol val="none"/>
          </c:marker>
          <c:cat>
            <c:numRef>
              <c:f>'[tablas_para_graficos.xlsx]Producción Agrícola'!$A$2:$A$8</c:f>
              <c:numCache>
                <c:formatCode>General</c:formatCode>
                <c:ptCount val="7"/>
                <c:pt idx="0">
                  <c:v>2018</c:v>
                </c:pt>
                <c:pt idx="1">
                  <c:v>2019</c:v>
                </c:pt>
                <c:pt idx="2">
                  <c:v>2020</c:v>
                </c:pt>
                <c:pt idx="3">
                  <c:v>2021</c:v>
                </c:pt>
                <c:pt idx="4">
                  <c:v>2022</c:v>
                </c:pt>
                <c:pt idx="5">
                  <c:v>2023</c:v>
                </c:pt>
                <c:pt idx="6">
                  <c:v>2024</c:v>
                </c:pt>
              </c:numCache>
            </c:numRef>
          </c:cat>
          <c:val>
            <c:numRef>
              <c:f>'[tablas_para_graficos.xlsx]Producción Agrícola'!$B$2:$B$8</c:f>
              <c:numCache>
                <c:formatCode>General</c:formatCode>
                <c:ptCount val="7"/>
                <c:pt idx="0">
                  <c:v>50000</c:v>
                </c:pt>
                <c:pt idx="1">
                  <c:v>48000</c:v>
                </c:pt>
                <c:pt idx="2">
                  <c:v>47000</c:v>
                </c:pt>
                <c:pt idx="3">
                  <c:v>46000</c:v>
                </c:pt>
                <c:pt idx="4">
                  <c:v>45000</c:v>
                </c:pt>
                <c:pt idx="5">
                  <c:v>40000</c:v>
                </c:pt>
                <c:pt idx="6">
                  <c:v>38000</c:v>
                </c:pt>
              </c:numCache>
            </c:numRef>
          </c:val>
          <c:smooth val="0"/>
          <c:extLst>
            <c:ext xmlns:c16="http://schemas.microsoft.com/office/drawing/2014/chart" uri="{C3380CC4-5D6E-409C-BE32-E72D297353CC}">
              <c16:uniqueId val="{00000000-3C73-4305-A262-E2C6FCAF359A}"/>
            </c:ext>
          </c:extLst>
        </c:ser>
        <c:ser>
          <c:idx val="1"/>
          <c:order val="1"/>
          <c:tx>
            <c:strRef>
              <c:f>'[tablas_para_graficos.xlsx]Producción Agrícola'!$C$1</c:f>
              <c:strCache>
                <c:ptCount val="1"/>
                <c:pt idx="0">
                  <c:v>Producción de frutas (toneladas)</c:v>
                </c:pt>
              </c:strCache>
            </c:strRef>
          </c:tx>
          <c:spPr>
            <a:ln w="28575" cap="rnd">
              <a:solidFill>
                <a:schemeClr val="accent2"/>
              </a:solidFill>
              <a:round/>
            </a:ln>
            <a:effectLst/>
          </c:spPr>
          <c:marker>
            <c:symbol val="none"/>
          </c:marker>
          <c:cat>
            <c:numRef>
              <c:f>'[tablas_para_graficos.xlsx]Producción Agrícola'!$A$2:$A$8</c:f>
              <c:numCache>
                <c:formatCode>General</c:formatCode>
                <c:ptCount val="7"/>
                <c:pt idx="0">
                  <c:v>2018</c:v>
                </c:pt>
                <c:pt idx="1">
                  <c:v>2019</c:v>
                </c:pt>
                <c:pt idx="2">
                  <c:v>2020</c:v>
                </c:pt>
                <c:pt idx="3">
                  <c:v>2021</c:v>
                </c:pt>
                <c:pt idx="4">
                  <c:v>2022</c:v>
                </c:pt>
                <c:pt idx="5">
                  <c:v>2023</c:v>
                </c:pt>
                <c:pt idx="6">
                  <c:v>2024</c:v>
                </c:pt>
              </c:numCache>
            </c:numRef>
          </c:cat>
          <c:val>
            <c:numRef>
              <c:f>'[tablas_para_graficos.xlsx]Producción Agrícola'!$C$2:$C$8</c:f>
              <c:numCache>
                <c:formatCode>General</c:formatCode>
                <c:ptCount val="7"/>
                <c:pt idx="0">
                  <c:v>30000</c:v>
                </c:pt>
                <c:pt idx="1">
                  <c:v>29000</c:v>
                </c:pt>
                <c:pt idx="2">
                  <c:v>28000</c:v>
                </c:pt>
                <c:pt idx="3">
                  <c:v>27000</c:v>
                </c:pt>
                <c:pt idx="4">
                  <c:v>26000</c:v>
                </c:pt>
                <c:pt idx="5">
                  <c:v>25500</c:v>
                </c:pt>
                <c:pt idx="6">
                  <c:v>25000</c:v>
                </c:pt>
              </c:numCache>
            </c:numRef>
          </c:val>
          <c:smooth val="0"/>
          <c:extLst>
            <c:ext xmlns:c16="http://schemas.microsoft.com/office/drawing/2014/chart" uri="{C3380CC4-5D6E-409C-BE32-E72D297353CC}">
              <c16:uniqueId val="{00000001-3C73-4305-A262-E2C6FCAF359A}"/>
            </c:ext>
          </c:extLst>
        </c:ser>
        <c:dLbls>
          <c:showLegendKey val="0"/>
          <c:showVal val="0"/>
          <c:showCatName val="0"/>
          <c:showSerName val="0"/>
          <c:showPercent val="0"/>
          <c:showBubbleSize val="0"/>
        </c:dLbls>
        <c:smooth val="0"/>
        <c:axId val="1490671935"/>
        <c:axId val="1490673599"/>
      </c:lineChart>
      <c:catAx>
        <c:axId val="149067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490673599"/>
        <c:crosses val="autoZero"/>
        <c:auto val="1"/>
        <c:lblAlgn val="ctr"/>
        <c:lblOffset val="100"/>
        <c:noMultiLvlLbl val="0"/>
      </c:catAx>
      <c:valAx>
        <c:axId val="1490673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49067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16</Pages>
  <Words>5220</Words>
  <Characters>28711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User-TecSoft</dc:creator>
  <cp:lastModifiedBy>Transmisor</cp:lastModifiedBy>
  <cp:revision>9</cp:revision>
  <cp:lastPrinted>2024-12-04T15:23:00Z</cp:lastPrinted>
  <dcterms:created xsi:type="dcterms:W3CDTF">2024-12-09T20:42:00Z</dcterms:created>
  <dcterms:modified xsi:type="dcterms:W3CDTF">2025-02-11T11:42:00Z</dcterms:modified>
</cp:coreProperties>
</file>